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inorHAnsi" w:eastAsiaTheme="minorHAnsi" w:hAnsiTheme="minorHAnsi" w:cstheme="minorBidi"/>
          <w:b/>
          <w:bCs/>
        </w:rPr>
        <w:id w:val="1077783854"/>
        <w:docPartObj>
          <w:docPartGallery w:val="Cover Pages"/>
          <w:docPartUnique/>
        </w:docPartObj>
      </w:sdtPr>
      <w:sdtEndPr>
        <w:rPr>
          <w:rFonts w:ascii="Times New Roman" w:hAnsi="Times New Roman"/>
          <w:b w:val="0"/>
          <w:bCs w:val="0"/>
          <w:sz w:val="32"/>
          <w:szCs w:val="32"/>
        </w:rPr>
      </w:sdtEndPr>
      <w:sdtContent>
        <w:tbl>
          <w:tblPr>
            <w:tblpPr w:leftFromText="187" w:rightFromText="187" w:horzAnchor="margin" w:tblpYSpec="bottom"/>
            <w:tblW w:w="3000" w:type="pct"/>
            <w:tblLook w:val="04A0" w:firstRow="1" w:lastRow="0" w:firstColumn="1" w:lastColumn="0" w:noHBand="0" w:noVBand="1"/>
          </w:tblPr>
          <w:tblGrid>
            <w:gridCol w:w="5918"/>
          </w:tblGrid>
          <w:tr w:rsidR="00123F92">
            <w:tc>
              <w:tcPr>
                <w:tcW w:w="5746" w:type="dxa"/>
              </w:tcPr>
              <w:p w:rsidR="00123F92" w:rsidRDefault="00123F92" w:rsidP="00FF40B7">
                <w:pPr>
                  <w:pStyle w:val="NoSpacing"/>
                  <w:rPr>
                    <w:b/>
                    <w:bCs/>
                  </w:rPr>
                </w:pPr>
              </w:p>
            </w:tc>
          </w:tr>
        </w:tbl>
        <w:p w:rsidR="00123F92" w:rsidRDefault="00123F92" w:rsidP="00FF40B7">
          <w:pPr>
            <w:spacing w:line="240" w:lineRule="auto"/>
          </w:pPr>
          <w:r>
            <w:rPr>
              <w:noProof/>
            </w:rPr>
            <mc:AlternateContent>
              <mc:Choice Requires="wpg">
                <w:drawing>
                  <wp:anchor distT="0" distB="0" distL="114300" distR="114300" simplePos="0" relativeHeight="251660288" behindDoc="0" locked="0" layoutInCell="0" allowOverlap="1" wp14:anchorId="03CF2675" wp14:editId="3D02F620">
                    <wp:simplePos x="0" y="0"/>
                    <wp:positionH relativeFrom="page">
                      <wp:posOffset>81887</wp:posOffset>
                    </wp:positionH>
                    <wp:positionV relativeFrom="page">
                      <wp:posOffset>-436728</wp:posOffset>
                    </wp:positionV>
                    <wp:extent cx="5650992" cy="4828032"/>
                    <wp:effectExtent l="0" t="0" r="64135" b="10795"/>
                    <wp:wrapNone/>
                    <wp:docPr id="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0992" cy="4828032"/>
                              <a:chOff x="15" y="15"/>
                              <a:chExt cx="8918" cy="7619"/>
                            </a:xfrm>
                          </wpg:grpSpPr>
                          <wps:wsp>
                            <wps:cNvPr id="5" name="AutoShape 30"/>
                            <wps:cNvCnPr>
                              <a:cxnSpLocks noChangeShapeType="1"/>
                            </wps:cNvCnPr>
                            <wps:spPr bwMode="auto">
                              <a:xfrm>
                                <a:off x="15" y="15"/>
                                <a:ext cx="7512" cy="7386"/>
                              </a:xfrm>
                              <a:prstGeom prst="straightConnector1">
                                <a:avLst/>
                              </a:prstGeom>
                              <a:noFill/>
                              <a:ln w="9525">
                                <a:solidFill>
                                  <a:srgbClr val="A7BFDE"/>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s:wsp>
                            <wps:cNvPr id="6" name="Oval 32"/>
                            <wps:cNvSpPr>
                              <a:spLocks noChangeArrowheads="1"/>
                            </wps:cNvSpPr>
                            <wps:spPr bwMode="auto">
                              <a:xfrm>
                                <a:off x="6717" y="5418"/>
                                <a:ext cx="2216" cy="2216"/>
                              </a:xfrm>
                              <a:prstGeom prst="ellipse">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t="100000" r="100000"/>
                                </a:path>
                              </a:gradFill>
                              <a:scene3d>
                                <a:camera prst="perspectiveHeroicExtremeLeftFacing"/>
                                <a:lightRig rig="twoPt" dir="t">
                                  <a:rot lat="0" lon="0" rev="600000"/>
                                </a:lightRig>
                              </a:scene3d>
                              <a:sp3d>
                                <a:bevelT w="190500" h="190500" prst="riblet"/>
                                <a:bevelB w="190500" h="190500" prst="artDeco"/>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26" style="position:absolute;margin-left:6.45pt;margin-top:-34.4pt;width:444.95pt;height:380.15pt;z-index:251660288;mso-position-horizontal-relative:page;mso-position-vertical-relative:page" coordorigin="15,15" coordsize="8918,7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" o:allowincell="f">
                    <v:shapetype id="_x0000_t32" coordsize="21600,21600" o:spt="32" o:oned="t" path="m,l21600,21600e" filled="f">
                      <v:path arrowok="t" fillok="f" o:connecttype="none"/>
                      <o:lock v:ext="edit" shapetype="t"/>
                    </v:shapetype>
                    <v:shape id="AutoShape 30" o:spid="_x0000_s1027" type="#_x0000_t32" style="position:absolute;left:15;top:15;width:7512;height:73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fwjr4AAADaAAAADwAAAGRycy9kb3ducmV2LnhtbERPy4rCMBTdC/MP4Q64EU0VHbQ2lWFg&#10;wI2CdT7g0tw+sLnpNLHWvzeC4PJw3sluMI3oqXO1ZQXzWQSCOLe65lLB3/l3ugbhPLLGxjIpuJOD&#10;XfoxSjDW9sYn6jNfihDCLkYFlfdtLKXLKzLoZrYlDlxhO4M+wK6UusNbCDeNXETRlzRYc2iosKWf&#10;ivJLdjVhRiHd/+TSHg8FbU5lfyya5UQqNf4cvrcgPA3+LX6591rBCp5Xgh9k+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ah/COvgAAANoAAAAPAAAAAAAAAAAAAAAAAKEC&#10;AABkcnMvZG93bnJldi54bWxQSwUGAAAAAAQABAD5AAAAjAMAAAAA&#10;" strokecolor="#a7bfde"/>
                    <v:oval id="Oval 32" o:spid="_x0000_s1028" style="position:absolute;left:6717;top:5418;width:2216;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K+asQA&#10;AADaAAAADwAAAGRycy9kb3ducmV2LnhtbESPQWvCQBSE74X+h+UVvJS6sahI6hpKwap4Mu1Bb4/s&#10;a5I2+zZkN3H9964g9DjMzDfMMgumEQN1rrasYDJOQBAXVtdcKvj+Wr8sQDiPrLGxTAou5CBbPT4s&#10;MdX2zAcacl+KCGGXooLK+zaV0hUVGXRj2xJH78d2Bn2UXSl1h+cIN418TZK5NFhzXKiwpY+Kir+8&#10;Nwqm7nO/O814M32WvfndH8JiOAalRk/h/Q2Ep+D/w/f2ViuYw+1KvAF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ivmrEAAAA2gAAAA8AAAAAAAAAAAAAAAAAmAIAAGRycy9k&#10;b3ducmV2LnhtbFBLBQYAAAAABAAEAPUAAACJAwAAAAA=&#10;" fillcolor="#8aabd3 [2132]" stroked="f">
                      <v:fill color2="#d6e2f0 [756]" focusposition=",1" focussize="" colors="0 #9ab5e4;.5 #c2d1ed;1 #e1e8f5" focus="100%" type="gradientRadial"/>
                    </v:oval>
                    <w10:wrap anchorx="page" anchory="page"/>
                  </v:group>
                </w:pict>
              </mc:Fallback>
            </mc:AlternateContent>
          </w:r>
          <w:r>
            <w:rPr>
              <w:noProof/>
            </w:rPr>
            <mc:AlternateContent>
              <mc:Choice Requires="wpg">
                <w:drawing>
                  <wp:anchor distT="0" distB="0" distL="114300" distR="114300" simplePos="0" relativeHeight="251659264" behindDoc="0" locked="0" layoutInCell="0" allowOverlap="1" wp14:anchorId="35A8F621" wp14:editId="2DF714EC">
                    <wp:simplePos x="0" y="0"/>
                    <mc:AlternateContent>
                      <mc:Choice Requires="wp14">
                        <wp:positionH relativeFrom="margin">
                          <wp14:pctPosHOffset>25000</wp14:pctPosHOffset>
                        </wp:positionH>
                      </mc:Choice>
                      <mc:Fallback>
                        <wp:positionH relativeFrom="page">
                          <wp:posOffset>2446020</wp:posOffset>
                        </wp:positionH>
                      </mc:Fallback>
                    </mc:AlternateContent>
                    <wp:positionV relativeFrom="page">
                      <wp:align>top</wp:align>
                    </wp:positionV>
                    <wp:extent cx="3648456" cy="2880360"/>
                    <wp:effectExtent l="0" t="0" r="85344" b="0"/>
                    <wp:wrapNone/>
                    <wp:docPr id="7"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8456" cy="2880360"/>
                              <a:chOff x="4136" y="15"/>
                              <a:chExt cx="5762" cy="4545"/>
                            </a:xfrm>
                          </wpg:grpSpPr>
                          <wps:wsp>
                            <wps:cNvPr id="8" name="AutoShape 25"/>
                            <wps:cNvCnPr>
                              <a:cxnSpLocks noChangeShapeType="1"/>
                            </wps:cNvCnPr>
                            <wps:spPr bwMode="auto">
                              <a:xfrm>
                                <a:off x="4136" y="15"/>
                                <a:ext cx="3058" cy="3855"/>
                              </a:xfrm>
                              <a:prstGeom prst="straightConnector1">
                                <a:avLst/>
                              </a:prstGeom>
                              <a:noFill/>
                              <a:ln w="9525">
                                <a:solidFill>
                                  <a:srgbClr val="A7BFDE"/>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s:wsp>
                            <wps:cNvPr id="9" name="Oval 26"/>
                            <wps:cNvSpPr>
                              <a:spLocks noChangeArrowheads="1"/>
                            </wps:cNvSpPr>
                            <wps:spPr bwMode="auto">
                              <a:xfrm>
                                <a:off x="5782" y="444"/>
                                <a:ext cx="4116" cy="4116"/>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t="100000" r="100000"/>
                                </a:path>
                                <a:tileRect l="-100000" b="-100000"/>
                              </a:gradFill>
                              <a:scene3d>
                                <a:camera prst="perspectiveHeroicExtremeLeftFacing"/>
                                <a:lightRig rig="twoPt" dir="t"/>
                              </a:scene3d>
                              <a:sp3d>
                                <a:bevelT w="317500" h="317500" prst="riblet"/>
                                <a:bevelB w="635000" h="317500" prst="artDeco"/>
                                <a:contourClr>
                                  <a:schemeClr val="accent1"/>
                                </a:contourClr>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0;margin-top:0;width:287.3pt;height:226.8pt;z-index:251659264;mso-left-percent:250;mso-position-horizontal-relative:margin;mso-position-vertical:top;mso-position-vertical-relative:page;mso-left-percent:250" coordorigin="4136,15" coordsize="5762,4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" o:allowincell="f">
                    <v:shape id="AutoShape 25" o:spid="_x0000_s1027" type="#_x0000_t32" style="position:absolute;left:4136;top:15;width:3058;height:38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ZfEL0AAADaAAAADwAAAGRycy9kb3ducmV2LnhtbERPyYrCQBC9C/5DU8JcRDsOg2i0lWFA&#10;8KLg8gFFurJgujqm2xj/3joIc3y8fb3tXa06akPl2cBsmoAizrytuDBwvewmC1AhIlusPZOBFwXY&#10;boaDNabWP/lE3TkWSkI4pGigjLFJtQ5ZSQ7D1DfEwuW+dRgFtoW2LT4l3NX6O0nm2mHF0lBiQ38l&#10;Zbfzw8mMXIf7+NYcDzktT0V3zOufsTbma9T/rkBF6uO/+OPeWwOyVa6IH/TmD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SGXxC9AAAA2gAAAA8AAAAAAAAAAAAAAAAAoQIA&#10;AGRycy9kb3ducmV2LnhtbFBLBQYAAAAABAAEAPkAAACLAwAAAAA=&#10;" strokecolor="#a7bfde"/>
                    <v:oval id="Oval 26" o:spid="_x0000_s1028" style="position:absolute;left:5782;top:444;width:4116;height:4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BRncIA&#10;AADaAAAADwAAAGRycy9kb3ducmV2LnhtbESP0WoCMRRE3wX/IVyhL6KJpUhdjSJCoYLQuvoBl811&#10;d3VzsyZR179vCoU+DjNzhlmsOtuIO/lQO9YwGSsQxIUzNZcajoeP0TuIEJENNo5Jw5MCrJb93gIz&#10;4x68p3seS5EgHDLUUMXYZlKGoiKLYexa4uSdnLcYk/SlNB4fCW4b+arUVFqsOS1U2NKmouKS36yG&#10;9WH4RtPvPapzd1W889tb/Npq/TLo1nMQkbr4H/5rfxoNM/i9km6AX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0FGdwgAAANoAAAAPAAAAAAAAAAAAAAAAAJgCAABkcnMvZG93&#10;bnJldi54bWxQSwUGAAAAAAQABAD1AAAAhwMAAAAA&#10;" fillcolor="#8aabd3 [2132]" stroked="f">
                      <v:fill color2="#d6e2f0 [756]" rotate="t" focusposition=",1" focussize="" colors="0 #9ab5e4;.5 #c2d1ed;1 #e1e8f5" focus="100%" type="gradientRadial"/>
                    </v:oval>
                    <w10:wrap anchorx="margin" anchory="page"/>
                  </v:group>
                </w:pict>
              </mc:Fallback>
            </mc:AlternateContent>
          </w:r>
        </w:p>
        <w:p w:rsidR="00123F92" w:rsidRDefault="00123F92" w:rsidP="00FF40B7">
          <w:pPr>
            <w:spacing w:line="240" w:lineRule="auto"/>
          </w:pPr>
        </w:p>
        <w:tbl>
          <w:tblPr>
            <w:tblpPr w:leftFromText="187" w:rightFromText="187" w:horzAnchor="margin" w:tblpYSpec="bottom"/>
            <w:tblW w:w="3000" w:type="pct"/>
            <w:tblLook w:val="04A0" w:firstRow="1" w:lastRow="0" w:firstColumn="1" w:lastColumn="0" w:noHBand="0" w:noVBand="1"/>
          </w:tblPr>
          <w:tblGrid>
            <w:gridCol w:w="5918"/>
          </w:tblGrid>
          <w:tr w:rsidR="00123F92" w:rsidTr="00E523AC">
            <w:tc>
              <w:tcPr>
                <w:tcW w:w="5918" w:type="dxa"/>
              </w:tcPr>
              <w:p w:rsidR="00123F92" w:rsidRPr="00E523AC" w:rsidRDefault="008140A0" w:rsidP="00FF40B7">
                <w:pPr>
                  <w:pStyle w:val="NoSpacing"/>
                  <w:rPr>
                    <w:rFonts w:ascii="Times New Roman" w:eastAsiaTheme="majorEastAsia" w:hAnsi="Times New Roman"/>
                    <w:b/>
                    <w:bCs/>
                    <w:color w:val="365F91" w:themeColor="accent1" w:themeShade="BF"/>
                    <w:sz w:val="48"/>
                    <w:szCs w:val="48"/>
                  </w:rPr>
                </w:pPr>
                <w:sdt>
                  <w:sdtPr>
                    <w:rPr>
                      <w:rFonts w:ascii="Times New Roman" w:eastAsiaTheme="majorEastAsia" w:hAnsi="Times New Roman"/>
                      <w:b/>
                      <w:bCs/>
                      <w:color w:val="365F91" w:themeColor="accent1" w:themeShade="BF"/>
                      <w:sz w:val="48"/>
                      <w:szCs w:val="48"/>
                    </w:rPr>
                    <w:alias w:val="Title"/>
                    <w:id w:val="703864190"/>
                    <w:dataBinding w:prefixMappings="xmlns:ns0='http://schemas.openxmlformats.org/package/2006/metadata/core-properties' xmlns:ns1='http://purl.org/dc/elements/1.1/'" w:xpath="/ns0:coreProperties[1]/ns1:title[1]" w:storeItemID="{6C3C8BC8-F283-45AE-878A-BAB7291924A1}"/>
                    <w:text/>
                  </w:sdtPr>
                  <w:sdtContent>
                    <w:r w:rsidR="00123F92" w:rsidRPr="00E523AC">
                      <w:rPr>
                        <w:rFonts w:ascii="Times New Roman" w:eastAsiaTheme="majorEastAsia" w:hAnsi="Times New Roman"/>
                        <w:b/>
                        <w:bCs/>
                        <w:color w:val="365F91" w:themeColor="accent1" w:themeShade="BF"/>
                        <w:sz w:val="48"/>
                        <w:szCs w:val="48"/>
                      </w:rPr>
                      <w:t>Two Years Performance of</w:t>
                    </w:r>
                    <w:r w:rsidR="00E523AC">
                      <w:rPr>
                        <w:rFonts w:ascii="Times New Roman" w:eastAsiaTheme="majorEastAsia" w:hAnsi="Times New Roman"/>
                        <w:b/>
                        <w:bCs/>
                        <w:color w:val="365F91" w:themeColor="accent1" w:themeShade="BF"/>
                        <w:sz w:val="48"/>
                        <w:szCs w:val="48"/>
                      </w:rPr>
                      <w:t xml:space="preserve"> the</w:t>
                    </w:r>
                    <w:r w:rsidR="00123F92" w:rsidRPr="00E523AC">
                      <w:rPr>
                        <w:rFonts w:ascii="Times New Roman" w:eastAsiaTheme="majorEastAsia" w:hAnsi="Times New Roman"/>
                        <w:b/>
                        <w:bCs/>
                        <w:color w:val="365F91" w:themeColor="accent1" w:themeShade="BF"/>
                        <w:sz w:val="48"/>
                        <w:szCs w:val="48"/>
                      </w:rPr>
                      <w:t xml:space="preserve"> Government</w:t>
                    </w:r>
                  </w:sdtContent>
                </w:sdt>
              </w:p>
            </w:tc>
          </w:tr>
          <w:tr w:rsidR="00123F92" w:rsidTr="00E523AC">
            <w:sdt>
              <w:sdtPr>
                <w:rPr>
                  <w:rFonts w:ascii="Times New Roman" w:hAnsi="Times New Roman"/>
                  <w:b/>
                  <w:sz w:val="28"/>
                  <w:szCs w:val="28"/>
                </w:rPr>
                <w:alias w:val="Subtitle"/>
                <w:id w:val="703864195"/>
                <w:dataBinding w:prefixMappings="xmlns:ns0='http://schemas.openxmlformats.org/package/2006/metadata/core-properties' xmlns:ns1='http://purl.org/dc/elements/1.1/'" w:xpath="/ns0:coreProperties[1]/ns1:subject[1]" w:storeItemID="{6C3C8BC8-F283-45AE-878A-BAB7291924A1}"/>
                <w:text/>
              </w:sdtPr>
              <w:sdtContent>
                <w:tc>
                  <w:tcPr>
                    <w:tcW w:w="5918" w:type="dxa"/>
                  </w:tcPr>
                  <w:p w:rsidR="00123F92" w:rsidRPr="00EB2EED" w:rsidRDefault="006219DB" w:rsidP="00FF40B7">
                    <w:pPr>
                      <w:pStyle w:val="NoSpacing"/>
                      <w:rPr>
                        <w:rFonts w:ascii="Times New Roman" w:hAnsi="Times New Roman"/>
                        <w:b/>
                        <w:sz w:val="28"/>
                        <w:szCs w:val="28"/>
                      </w:rPr>
                    </w:pPr>
                    <w:r w:rsidRPr="00EB2EED">
                      <w:rPr>
                        <w:rFonts w:ascii="Times New Roman" w:hAnsi="Times New Roman"/>
                        <w:b/>
                        <w:sz w:val="28"/>
                        <w:szCs w:val="28"/>
                      </w:rPr>
                      <w:t>(August 201</w:t>
                    </w:r>
                    <w:r w:rsidR="00123F92" w:rsidRPr="00EB2EED">
                      <w:rPr>
                        <w:rFonts w:ascii="Times New Roman" w:hAnsi="Times New Roman"/>
                        <w:b/>
                        <w:sz w:val="28"/>
                        <w:szCs w:val="28"/>
                      </w:rPr>
                      <w:t>8</w:t>
                    </w:r>
                    <w:r w:rsidR="00E523AC" w:rsidRPr="00EB2EED">
                      <w:rPr>
                        <w:rFonts w:ascii="Times New Roman" w:hAnsi="Times New Roman"/>
                        <w:b/>
                        <w:sz w:val="28"/>
                        <w:szCs w:val="28"/>
                      </w:rPr>
                      <w:t xml:space="preserve"> </w:t>
                    </w:r>
                    <w:r w:rsidR="00123F92" w:rsidRPr="00EB2EED">
                      <w:rPr>
                        <w:rFonts w:ascii="Times New Roman" w:hAnsi="Times New Roman"/>
                        <w:b/>
                        <w:sz w:val="28"/>
                        <w:szCs w:val="28"/>
                      </w:rPr>
                      <w:t>-</w:t>
                    </w:r>
                    <w:r w:rsidR="00E523AC" w:rsidRPr="00EB2EED">
                      <w:rPr>
                        <w:rFonts w:ascii="Times New Roman" w:hAnsi="Times New Roman"/>
                        <w:b/>
                        <w:sz w:val="28"/>
                        <w:szCs w:val="28"/>
                      </w:rPr>
                      <w:t xml:space="preserve"> </w:t>
                    </w:r>
                    <w:r w:rsidR="00123F92" w:rsidRPr="00EB2EED">
                      <w:rPr>
                        <w:rFonts w:ascii="Times New Roman" w:hAnsi="Times New Roman"/>
                        <w:b/>
                        <w:sz w:val="28"/>
                        <w:szCs w:val="28"/>
                      </w:rPr>
                      <w:t>August 2020)</w:t>
                    </w:r>
                  </w:p>
                </w:tc>
              </w:sdtContent>
            </w:sdt>
          </w:tr>
          <w:tr w:rsidR="00123F92" w:rsidTr="00E523AC">
            <w:tc>
              <w:tcPr>
                <w:tcW w:w="5918" w:type="dxa"/>
              </w:tcPr>
              <w:p w:rsidR="00123F92" w:rsidRPr="00EB2EED" w:rsidRDefault="00123F92" w:rsidP="00FF40B7">
                <w:pPr>
                  <w:pStyle w:val="NoSpacing"/>
                  <w:rPr>
                    <w:rFonts w:ascii="Times New Roman" w:hAnsi="Times New Roman"/>
                    <w:b/>
                    <w:sz w:val="28"/>
                    <w:szCs w:val="28"/>
                  </w:rPr>
                </w:pPr>
              </w:p>
            </w:tc>
          </w:tr>
          <w:tr w:rsidR="00123F92" w:rsidTr="00E523AC">
            <w:sdt>
              <w:sdtPr>
                <w:rPr>
                  <w:rFonts w:ascii="Times New Roman" w:hAnsi="Times New Roman"/>
                  <w:bCs/>
                  <w:sz w:val="28"/>
                  <w:szCs w:val="28"/>
                </w:rPr>
                <w:alias w:val="Abstract"/>
                <w:id w:val="703864200"/>
                <w:dataBinding w:prefixMappings="xmlns:ns0='http://schemas.microsoft.com/office/2006/coverPageProps'" w:xpath="/ns0:CoverPageProperties[1]/ns0:Abstract[1]" w:storeItemID="{55AF091B-3C7A-41E3-B477-F2FDAA23CFDA}"/>
                <w:text/>
              </w:sdtPr>
              <w:sdtContent>
                <w:tc>
                  <w:tcPr>
                    <w:tcW w:w="5918" w:type="dxa"/>
                  </w:tcPr>
                  <w:p w:rsidR="00123F92" w:rsidRPr="00EB2EED" w:rsidRDefault="00294507" w:rsidP="00EB2EED">
                    <w:pPr>
                      <w:pStyle w:val="NoSpacing"/>
                      <w:rPr>
                        <w:rFonts w:ascii="Times New Roman" w:hAnsi="Times New Roman"/>
                        <w:sz w:val="28"/>
                        <w:szCs w:val="28"/>
                      </w:rPr>
                    </w:pPr>
                    <w:r w:rsidRPr="00EB2EED">
                      <w:rPr>
                        <w:rFonts w:ascii="Times New Roman" w:hAnsi="Times New Roman"/>
                        <w:bCs/>
                        <w:sz w:val="28"/>
                        <w:szCs w:val="28"/>
                      </w:rPr>
                      <w:t>Office of the Chief Engineering Advisor &amp; Chairman Federal Flood Commission,  6-Attaturk Avenue, G-5/1 Islamabad</w:t>
                    </w:r>
                    <w:r w:rsidR="00EB2EED">
                      <w:rPr>
                        <w:rFonts w:ascii="Times New Roman" w:hAnsi="Times New Roman"/>
                        <w:bCs/>
                        <w:sz w:val="28"/>
                        <w:szCs w:val="28"/>
                      </w:rPr>
                      <w:t xml:space="preserve">                                       www.ffc.gov.pk</w:t>
                    </w:r>
                  </w:p>
                </w:tc>
              </w:sdtContent>
            </w:sdt>
          </w:tr>
          <w:tr w:rsidR="00123F92" w:rsidTr="00E523AC">
            <w:tc>
              <w:tcPr>
                <w:tcW w:w="5918" w:type="dxa"/>
              </w:tcPr>
              <w:p w:rsidR="00123F92" w:rsidRPr="00294507" w:rsidRDefault="00123F92" w:rsidP="00FF40B7">
                <w:pPr>
                  <w:pStyle w:val="NoSpacing"/>
                  <w:rPr>
                    <w:rFonts w:ascii="Times New Roman" w:hAnsi="Times New Roman"/>
                    <w:sz w:val="24"/>
                    <w:szCs w:val="24"/>
                  </w:rPr>
                </w:pPr>
              </w:p>
            </w:tc>
          </w:tr>
          <w:tr w:rsidR="00123F92" w:rsidTr="00E523AC">
            <w:tc>
              <w:tcPr>
                <w:tcW w:w="5918" w:type="dxa"/>
              </w:tcPr>
              <w:p w:rsidR="00123F92" w:rsidRPr="00294507" w:rsidRDefault="00123F92" w:rsidP="00FF40B7">
                <w:pPr>
                  <w:pStyle w:val="NoSpacing"/>
                  <w:rPr>
                    <w:rFonts w:ascii="Times New Roman" w:hAnsi="Times New Roman"/>
                    <w:bCs/>
                    <w:sz w:val="24"/>
                    <w:szCs w:val="24"/>
                  </w:rPr>
                </w:pPr>
              </w:p>
            </w:tc>
          </w:tr>
          <w:tr w:rsidR="00123F92" w:rsidTr="00E523AC">
            <w:sdt>
              <w:sdtPr>
                <w:rPr>
                  <w:rFonts w:asciiTheme="majorHAnsi" w:hAnsiTheme="majorHAnsi"/>
                  <w:bCs/>
                  <w:sz w:val="24"/>
                  <w:szCs w:val="24"/>
                </w:rPr>
                <w:alias w:val="Date"/>
                <w:id w:val="703864210"/>
                <w:showingPlcHdr/>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Content>
                <w:tc>
                  <w:tcPr>
                    <w:tcW w:w="5918" w:type="dxa"/>
                  </w:tcPr>
                  <w:p w:rsidR="00123F92" w:rsidRPr="00294507" w:rsidRDefault="006219DB" w:rsidP="006219DB">
                    <w:pPr>
                      <w:pStyle w:val="NoSpacing"/>
                      <w:rPr>
                        <w:rFonts w:ascii="Times New Roman" w:hAnsi="Times New Roman"/>
                        <w:bCs/>
                        <w:sz w:val="24"/>
                        <w:szCs w:val="24"/>
                      </w:rPr>
                    </w:pPr>
                    <w:r>
                      <w:rPr>
                        <w:rFonts w:asciiTheme="majorHAnsi" w:hAnsiTheme="majorHAnsi"/>
                        <w:bCs/>
                        <w:sz w:val="24"/>
                        <w:szCs w:val="24"/>
                      </w:rPr>
                      <w:t xml:space="preserve">     </w:t>
                    </w:r>
                  </w:p>
                </w:tc>
              </w:sdtContent>
            </w:sdt>
          </w:tr>
          <w:tr w:rsidR="00123F92" w:rsidTr="00E523AC">
            <w:tc>
              <w:tcPr>
                <w:tcW w:w="5918" w:type="dxa"/>
              </w:tcPr>
              <w:p w:rsidR="00123F92" w:rsidRDefault="00123F92" w:rsidP="00FF40B7">
                <w:pPr>
                  <w:pStyle w:val="NoSpacing"/>
                  <w:rPr>
                    <w:b/>
                    <w:bCs/>
                  </w:rPr>
                </w:pPr>
              </w:p>
            </w:tc>
          </w:tr>
        </w:tbl>
        <w:p w:rsidR="00123F92" w:rsidRDefault="00E523AC" w:rsidP="00FF40B7">
          <w:pPr>
            <w:spacing w:line="240" w:lineRule="auto"/>
            <w:rPr>
              <w:rFonts w:ascii="Times New Roman" w:eastAsia="Times New Roman" w:hAnsi="Times New Roman" w:cs="Times New Roman"/>
              <w:sz w:val="32"/>
              <w:szCs w:val="32"/>
            </w:rPr>
          </w:pPr>
          <w:r>
            <w:rPr>
              <w:rFonts w:ascii="Times New Roman" w:hAnsi="Times New Roman" w:cs="Times New Roman"/>
              <w:noProof/>
            </w:rPr>
            <w:drawing>
              <wp:inline distT="0" distB="0" distL="0" distR="0" wp14:anchorId="7AEA7FC4" wp14:editId="113480D6">
                <wp:extent cx="1065206" cy="1121198"/>
                <wp:effectExtent l="0" t="0" r="1905" b="3175"/>
                <wp:docPr id="13" name="Picture 13" descr="pakistan_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kistan_governmen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77793" cy="1134447"/>
                        </a:xfrm>
                        <a:prstGeom prst="rect">
                          <a:avLst/>
                        </a:prstGeom>
                        <a:noFill/>
                        <a:ln>
                          <a:noFill/>
                        </a:ln>
                      </pic:spPr>
                    </pic:pic>
                  </a:graphicData>
                </a:graphic>
              </wp:inline>
            </w:drawing>
          </w:r>
          <w:r w:rsidR="00123F92">
            <w:rPr>
              <w:rFonts w:ascii="Times New Roman" w:eastAsia="Times New Roman" w:hAnsi="Times New Roman" w:cs="Times New Roman"/>
              <w:sz w:val="32"/>
              <w:szCs w:val="32"/>
            </w:rPr>
            <w:br w:type="page"/>
          </w:r>
        </w:p>
        <w:bookmarkStart w:id="0" w:name="_GoBack" w:displacedByCustomXml="next"/>
        <w:bookmarkEnd w:id="0" w:displacedByCustomXml="next"/>
      </w:sdtContent>
    </w:sdt>
    <w:p w:rsidR="002F56A5" w:rsidRPr="002F56A5" w:rsidRDefault="001D609C" w:rsidP="00FF40B7">
      <w:pPr>
        <w:spacing w:after="0" w:line="240" w:lineRule="auto"/>
        <w:jc w:val="center"/>
        <w:rPr>
          <w:rFonts w:ascii="Times New Roman" w:hAnsi="Times New Roman" w:cs="Times New Roman"/>
          <w:b/>
          <w:sz w:val="32"/>
          <w:szCs w:val="32"/>
        </w:rPr>
      </w:pPr>
      <w:r w:rsidRPr="002F56A5">
        <w:rPr>
          <w:rFonts w:ascii="Times New Roman" w:hAnsi="Times New Roman" w:cs="Times New Roman"/>
          <w:b/>
          <w:sz w:val="32"/>
          <w:szCs w:val="32"/>
        </w:rPr>
        <w:lastRenderedPageBreak/>
        <w:t xml:space="preserve">Two years </w:t>
      </w:r>
      <w:r w:rsidR="00E66412" w:rsidRPr="002F56A5">
        <w:rPr>
          <w:rFonts w:ascii="Times New Roman" w:hAnsi="Times New Roman" w:cs="Times New Roman"/>
          <w:b/>
          <w:sz w:val="32"/>
          <w:szCs w:val="32"/>
        </w:rPr>
        <w:t xml:space="preserve">Performance </w:t>
      </w:r>
      <w:r w:rsidR="00574BA7" w:rsidRPr="002F56A5">
        <w:rPr>
          <w:rFonts w:ascii="Times New Roman" w:hAnsi="Times New Roman" w:cs="Times New Roman"/>
          <w:b/>
          <w:sz w:val="32"/>
          <w:szCs w:val="32"/>
        </w:rPr>
        <w:t xml:space="preserve">of </w:t>
      </w:r>
      <w:r w:rsidR="002F56A5" w:rsidRPr="002F56A5">
        <w:rPr>
          <w:rFonts w:ascii="Times New Roman" w:hAnsi="Times New Roman" w:cs="Times New Roman"/>
          <w:b/>
          <w:sz w:val="32"/>
          <w:szCs w:val="32"/>
        </w:rPr>
        <w:t xml:space="preserve">the Government </w:t>
      </w:r>
    </w:p>
    <w:p w:rsidR="002F56A5" w:rsidRDefault="00574BA7" w:rsidP="00FF40B7">
      <w:pPr>
        <w:spacing w:after="0" w:line="240" w:lineRule="auto"/>
        <w:jc w:val="center"/>
        <w:rPr>
          <w:rFonts w:ascii="Times New Roman" w:hAnsi="Times New Roman" w:cs="Times New Roman"/>
          <w:b/>
          <w:sz w:val="28"/>
          <w:szCs w:val="28"/>
        </w:rPr>
      </w:pPr>
      <w:r w:rsidRPr="002F56A5">
        <w:rPr>
          <w:rFonts w:ascii="Times New Roman" w:hAnsi="Times New Roman" w:cs="Times New Roman"/>
          <w:b/>
          <w:sz w:val="32"/>
          <w:szCs w:val="32"/>
        </w:rPr>
        <w:t>(</w:t>
      </w:r>
      <w:r w:rsidR="001D609C" w:rsidRPr="002F56A5">
        <w:rPr>
          <w:rFonts w:ascii="Times New Roman" w:hAnsi="Times New Roman" w:cs="Times New Roman"/>
          <w:b/>
          <w:sz w:val="32"/>
          <w:szCs w:val="32"/>
        </w:rPr>
        <w:t>August 2018 to August 2020</w:t>
      </w:r>
      <w:r w:rsidRPr="002F56A5">
        <w:rPr>
          <w:rFonts w:ascii="Times New Roman" w:hAnsi="Times New Roman" w:cs="Times New Roman"/>
          <w:b/>
          <w:sz w:val="32"/>
          <w:szCs w:val="32"/>
        </w:rPr>
        <w:t>)</w:t>
      </w:r>
    </w:p>
    <w:sdt>
      <w:sdtPr>
        <w:rPr>
          <w:rFonts w:asciiTheme="minorHAnsi" w:eastAsiaTheme="minorHAnsi" w:hAnsiTheme="minorHAnsi" w:cstheme="minorBidi"/>
          <w:b w:val="0"/>
          <w:bCs w:val="0"/>
          <w:color w:val="auto"/>
          <w:sz w:val="22"/>
          <w:szCs w:val="22"/>
          <w:lang w:eastAsia="en-US"/>
        </w:rPr>
        <w:id w:val="-786887939"/>
        <w:docPartObj>
          <w:docPartGallery w:val="Table of Contents"/>
          <w:docPartUnique/>
        </w:docPartObj>
      </w:sdtPr>
      <w:sdtEndPr>
        <w:rPr>
          <w:noProof/>
        </w:rPr>
      </w:sdtEndPr>
      <w:sdtContent>
        <w:p w:rsidR="001B0E37" w:rsidRDefault="001B0E37" w:rsidP="00937A3D">
          <w:pPr>
            <w:pStyle w:val="TOCHeading"/>
            <w:spacing w:after="240"/>
            <w:jc w:val="center"/>
          </w:pPr>
          <w:r>
            <w:t>Contents</w:t>
          </w:r>
        </w:p>
        <w:p w:rsidR="00937A3D" w:rsidRPr="00937A3D" w:rsidRDefault="001B0E37" w:rsidP="00A3222F">
          <w:pPr>
            <w:pStyle w:val="TOC1"/>
            <w:tabs>
              <w:tab w:val="left" w:pos="440"/>
              <w:tab w:val="right" w:leader="dot" w:pos="9638"/>
            </w:tabs>
            <w:spacing w:after="60" w:line="240" w:lineRule="auto"/>
            <w:rPr>
              <w:rFonts w:ascii="Times New Roman" w:hAnsi="Times New Roman" w:cs="Times New Roman"/>
              <w:noProof/>
              <w:sz w:val="24"/>
              <w:szCs w:val="24"/>
              <w:lang w:eastAsia="en-US"/>
            </w:rPr>
          </w:pPr>
          <w:r>
            <w:fldChar w:fldCharType="begin"/>
          </w:r>
          <w:r>
            <w:instrText xml:space="preserve"> TOC \o "1-3" \h \z \u </w:instrText>
          </w:r>
          <w:r>
            <w:fldChar w:fldCharType="separate"/>
          </w:r>
          <w:hyperlink w:anchor="_Toc48987163" w:history="1">
            <w:r w:rsidR="00937A3D" w:rsidRPr="00937A3D">
              <w:rPr>
                <w:rStyle w:val="Hyperlink"/>
                <w:rFonts w:ascii="Times New Roman" w:hAnsi="Times New Roman" w:cs="Times New Roman"/>
                <w:noProof/>
                <w:sz w:val="24"/>
                <w:szCs w:val="24"/>
              </w:rPr>
              <w:t>1.</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Vision/ Mission of the Department for Water Sector</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_Toc48987163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sidR="008140A0">
              <w:rPr>
                <w:rFonts w:ascii="Times New Roman" w:hAnsi="Times New Roman" w:cs="Times New Roman"/>
                <w:noProof/>
                <w:webHidden/>
                <w:sz w:val="24"/>
                <w:szCs w:val="24"/>
              </w:rPr>
              <w:t>2</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1"/>
            <w:tabs>
              <w:tab w:val="left" w:pos="440"/>
              <w:tab w:val="right" w:leader="dot" w:pos="9638"/>
            </w:tabs>
            <w:spacing w:after="60" w:line="240" w:lineRule="auto"/>
            <w:rPr>
              <w:rFonts w:ascii="Times New Roman" w:hAnsi="Times New Roman" w:cs="Times New Roman"/>
              <w:noProof/>
              <w:sz w:val="24"/>
              <w:szCs w:val="24"/>
              <w:lang w:eastAsia="en-US"/>
            </w:rPr>
          </w:pPr>
          <w:hyperlink w:anchor="_Toc48987164" w:history="1">
            <w:r w:rsidR="00937A3D" w:rsidRPr="00937A3D">
              <w:rPr>
                <w:rStyle w:val="Hyperlink"/>
                <w:rFonts w:ascii="Times New Roman" w:hAnsi="Times New Roman" w:cs="Times New Roman"/>
                <w:noProof/>
                <w:sz w:val="24"/>
                <w:szCs w:val="24"/>
              </w:rPr>
              <w:t>2.</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Baseline of the Sector, ‘Where we were’</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_Toc48987164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1"/>
            <w:tabs>
              <w:tab w:val="left" w:pos="440"/>
              <w:tab w:val="right" w:leader="dot" w:pos="9638"/>
            </w:tabs>
            <w:spacing w:after="60" w:line="240" w:lineRule="auto"/>
            <w:rPr>
              <w:rFonts w:ascii="Times New Roman" w:hAnsi="Times New Roman" w:cs="Times New Roman"/>
              <w:noProof/>
              <w:sz w:val="24"/>
              <w:szCs w:val="24"/>
              <w:lang w:eastAsia="en-US"/>
            </w:rPr>
          </w:pPr>
          <w:hyperlink w:anchor="_Toc48987165" w:history="1">
            <w:r w:rsidR="00937A3D" w:rsidRPr="00937A3D">
              <w:rPr>
                <w:rStyle w:val="Hyperlink"/>
                <w:rFonts w:ascii="Times New Roman" w:hAnsi="Times New Roman" w:cs="Times New Roman"/>
                <w:noProof/>
                <w:sz w:val="24"/>
                <w:szCs w:val="24"/>
              </w:rPr>
              <w:t>3.</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Key Objectives behind the Vision</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_Toc48987165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1"/>
            <w:tabs>
              <w:tab w:val="left" w:pos="440"/>
              <w:tab w:val="right" w:leader="dot" w:pos="9638"/>
            </w:tabs>
            <w:spacing w:after="60" w:line="240" w:lineRule="auto"/>
            <w:rPr>
              <w:rFonts w:ascii="Times New Roman" w:hAnsi="Times New Roman" w:cs="Times New Roman"/>
              <w:noProof/>
              <w:sz w:val="24"/>
              <w:szCs w:val="24"/>
              <w:lang w:eastAsia="en-US"/>
            </w:rPr>
          </w:pPr>
          <w:hyperlink w:anchor="_Toc48987166" w:history="1">
            <w:r w:rsidR="00937A3D" w:rsidRPr="00937A3D">
              <w:rPr>
                <w:rStyle w:val="Hyperlink"/>
                <w:rFonts w:ascii="Times New Roman" w:hAnsi="Times New Roman" w:cs="Times New Roman"/>
                <w:noProof/>
                <w:sz w:val="24"/>
                <w:szCs w:val="24"/>
              </w:rPr>
              <w:t>4.</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Initiatives undertaken by the Department for Realization of the Vision</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_Toc48987166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2"/>
            <w:tabs>
              <w:tab w:val="left" w:pos="880"/>
              <w:tab w:val="right" w:leader="dot" w:pos="9638"/>
            </w:tabs>
            <w:spacing w:after="60" w:line="240" w:lineRule="auto"/>
            <w:rPr>
              <w:rFonts w:ascii="Times New Roman" w:hAnsi="Times New Roman" w:cs="Times New Roman"/>
              <w:noProof/>
              <w:sz w:val="24"/>
              <w:szCs w:val="24"/>
              <w:lang w:eastAsia="en-US"/>
            </w:rPr>
          </w:pPr>
          <w:hyperlink w:anchor="_Toc48987171" w:history="1">
            <w:r w:rsidR="00937A3D" w:rsidRPr="00937A3D">
              <w:rPr>
                <w:rStyle w:val="Hyperlink"/>
                <w:rFonts w:ascii="Times New Roman" w:hAnsi="Times New Roman" w:cs="Times New Roman"/>
                <w:noProof/>
                <w:sz w:val="24"/>
                <w:szCs w:val="24"/>
              </w:rPr>
              <w:t>4.1.</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Annual Report 2019 of O/o CEA &amp; CFFC</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_Toc48987171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2"/>
            <w:tabs>
              <w:tab w:val="left" w:pos="880"/>
              <w:tab w:val="right" w:leader="dot" w:pos="9638"/>
            </w:tabs>
            <w:spacing w:after="60" w:line="240" w:lineRule="auto"/>
            <w:rPr>
              <w:rFonts w:ascii="Times New Roman" w:hAnsi="Times New Roman" w:cs="Times New Roman"/>
              <w:noProof/>
              <w:sz w:val="24"/>
              <w:szCs w:val="24"/>
              <w:lang w:eastAsia="en-US"/>
            </w:rPr>
          </w:pPr>
          <w:hyperlink w:anchor="_Toc48987172" w:history="1">
            <w:r w:rsidR="00937A3D" w:rsidRPr="00937A3D">
              <w:rPr>
                <w:rStyle w:val="Hyperlink"/>
                <w:rFonts w:ascii="Times New Roman" w:hAnsi="Times New Roman" w:cs="Times New Roman"/>
                <w:noProof/>
                <w:sz w:val="24"/>
                <w:szCs w:val="24"/>
              </w:rPr>
              <w:t>4.2.</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Normal Emergent Flood Programme</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_Toc48987172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2"/>
            <w:tabs>
              <w:tab w:val="left" w:pos="880"/>
              <w:tab w:val="right" w:leader="dot" w:pos="9638"/>
            </w:tabs>
            <w:spacing w:after="60" w:line="240" w:lineRule="auto"/>
            <w:rPr>
              <w:rFonts w:ascii="Times New Roman" w:hAnsi="Times New Roman" w:cs="Times New Roman"/>
              <w:noProof/>
              <w:sz w:val="24"/>
              <w:szCs w:val="24"/>
              <w:lang w:eastAsia="en-US"/>
            </w:rPr>
          </w:pPr>
          <w:hyperlink w:anchor="_Toc48987173" w:history="1">
            <w:r w:rsidR="00937A3D" w:rsidRPr="00937A3D">
              <w:rPr>
                <w:rStyle w:val="Hyperlink"/>
                <w:rFonts w:ascii="Times New Roman" w:hAnsi="Times New Roman" w:cs="Times New Roman"/>
                <w:noProof/>
                <w:sz w:val="24"/>
                <w:szCs w:val="24"/>
              </w:rPr>
              <w:t>4.3.</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National Flood Protection Plan (NFPP-IV)</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_Toc48987173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2"/>
            <w:tabs>
              <w:tab w:val="left" w:pos="880"/>
              <w:tab w:val="right" w:leader="dot" w:pos="9638"/>
            </w:tabs>
            <w:spacing w:after="60" w:line="240" w:lineRule="auto"/>
            <w:rPr>
              <w:rFonts w:ascii="Times New Roman" w:hAnsi="Times New Roman" w:cs="Times New Roman"/>
              <w:noProof/>
              <w:sz w:val="24"/>
              <w:szCs w:val="24"/>
              <w:lang w:eastAsia="en-US"/>
            </w:rPr>
          </w:pPr>
          <w:hyperlink w:anchor="_Toc48987174" w:history="1">
            <w:r w:rsidR="00937A3D" w:rsidRPr="00937A3D">
              <w:rPr>
                <w:rStyle w:val="Hyperlink"/>
                <w:rFonts w:ascii="Times New Roman" w:hAnsi="Times New Roman" w:cs="Times New Roman"/>
                <w:noProof/>
                <w:sz w:val="24"/>
                <w:szCs w:val="24"/>
              </w:rPr>
              <w:t>4.4.</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Flood Protection Sector Project (FPSP-III)</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_Toc48987174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2"/>
            <w:tabs>
              <w:tab w:val="left" w:pos="880"/>
              <w:tab w:val="right" w:leader="dot" w:pos="9638"/>
            </w:tabs>
            <w:spacing w:after="60" w:line="240" w:lineRule="auto"/>
            <w:rPr>
              <w:rFonts w:ascii="Times New Roman" w:hAnsi="Times New Roman" w:cs="Times New Roman"/>
              <w:noProof/>
              <w:sz w:val="24"/>
              <w:szCs w:val="24"/>
              <w:lang w:eastAsia="en-US"/>
            </w:rPr>
          </w:pPr>
          <w:hyperlink w:anchor="_Toc48987175" w:history="1">
            <w:r w:rsidR="00937A3D" w:rsidRPr="00937A3D">
              <w:rPr>
                <w:rStyle w:val="Hyperlink"/>
                <w:rFonts w:ascii="Times New Roman" w:hAnsi="Times New Roman" w:cs="Times New Roman"/>
                <w:noProof/>
                <w:sz w:val="24"/>
                <w:szCs w:val="24"/>
              </w:rPr>
              <w:t>4.5.</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National Master Plan for Flood Telemetry</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_Toc48987175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2"/>
            <w:tabs>
              <w:tab w:val="left" w:pos="880"/>
              <w:tab w:val="right" w:leader="dot" w:pos="9638"/>
            </w:tabs>
            <w:spacing w:after="60" w:line="240" w:lineRule="auto"/>
            <w:rPr>
              <w:rFonts w:ascii="Times New Roman" w:hAnsi="Times New Roman" w:cs="Times New Roman"/>
              <w:noProof/>
              <w:sz w:val="24"/>
              <w:szCs w:val="24"/>
              <w:lang w:eastAsia="en-US"/>
            </w:rPr>
          </w:pPr>
          <w:hyperlink w:anchor="_Toc48987176" w:history="1">
            <w:r w:rsidR="00937A3D" w:rsidRPr="00937A3D">
              <w:rPr>
                <w:rStyle w:val="Hyperlink"/>
                <w:rFonts w:ascii="Times New Roman" w:hAnsi="Times New Roman" w:cs="Times New Roman"/>
                <w:noProof/>
                <w:sz w:val="24"/>
                <w:szCs w:val="24"/>
              </w:rPr>
              <w:t>4.6.</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Processing of PMD’s PC-1 for Radar network</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_Toc48987176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2"/>
            <w:tabs>
              <w:tab w:val="left" w:pos="880"/>
              <w:tab w:val="right" w:leader="dot" w:pos="9638"/>
            </w:tabs>
            <w:spacing w:after="60" w:line="240" w:lineRule="auto"/>
            <w:rPr>
              <w:rFonts w:ascii="Times New Roman" w:hAnsi="Times New Roman" w:cs="Times New Roman"/>
              <w:noProof/>
              <w:sz w:val="24"/>
              <w:szCs w:val="24"/>
              <w:lang w:eastAsia="en-US"/>
            </w:rPr>
          </w:pPr>
          <w:hyperlink w:anchor="_Toc48987177" w:history="1">
            <w:r w:rsidR="00937A3D" w:rsidRPr="00937A3D">
              <w:rPr>
                <w:rStyle w:val="Hyperlink"/>
                <w:rFonts w:ascii="Times New Roman" w:hAnsi="Times New Roman" w:cs="Times New Roman"/>
                <w:noProof/>
                <w:sz w:val="24"/>
                <w:szCs w:val="24"/>
              </w:rPr>
              <w:t>4.7.</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Reinforcement of Strong Stakeholders Coordination for Flood Management</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_Toc48987177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2"/>
            <w:tabs>
              <w:tab w:val="left" w:pos="880"/>
              <w:tab w:val="right" w:leader="dot" w:pos="9638"/>
            </w:tabs>
            <w:spacing w:after="60" w:line="240" w:lineRule="auto"/>
            <w:rPr>
              <w:rFonts w:ascii="Times New Roman" w:hAnsi="Times New Roman" w:cs="Times New Roman"/>
              <w:noProof/>
              <w:sz w:val="24"/>
              <w:szCs w:val="24"/>
              <w:lang w:eastAsia="en-US"/>
            </w:rPr>
          </w:pPr>
          <w:hyperlink w:anchor="_Toc48987178" w:history="1">
            <w:r w:rsidR="00937A3D" w:rsidRPr="00937A3D">
              <w:rPr>
                <w:rStyle w:val="Hyperlink"/>
                <w:rFonts w:ascii="Times New Roman" w:hAnsi="Times New Roman" w:cs="Times New Roman"/>
                <w:noProof/>
                <w:sz w:val="24"/>
                <w:szCs w:val="24"/>
              </w:rPr>
              <w:t>4.8.</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Water Sector Projects dealt by Civil Engineering Wing, Power Wing &amp; Dam Safety Council of O/o CEA &amp; CFFC</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_Toc48987178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2"/>
            <w:tabs>
              <w:tab w:val="left" w:pos="880"/>
              <w:tab w:val="right" w:leader="dot" w:pos="9638"/>
            </w:tabs>
            <w:spacing w:after="60" w:line="240" w:lineRule="auto"/>
            <w:rPr>
              <w:rFonts w:ascii="Times New Roman" w:hAnsi="Times New Roman" w:cs="Times New Roman"/>
              <w:noProof/>
              <w:sz w:val="24"/>
              <w:szCs w:val="24"/>
              <w:lang w:eastAsia="en-US"/>
            </w:rPr>
          </w:pPr>
          <w:hyperlink w:anchor="_Toc48987179" w:history="1">
            <w:r w:rsidR="00937A3D" w:rsidRPr="00937A3D">
              <w:rPr>
                <w:rStyle w:val="Hyperlink"/>
                <w:rFonts w:ascii="Times New Roman" w:hAnsi="Times New Roman" w:cs="Times New Roman"/>
                <w:noProof/>
                <w:sz w:val="24"/>
                <w:szCs w:val="24"/>
              </w:rPr>
              <w:t>4.9.</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National Report on SDG Indicator 6.5.1</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_Toc48987179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2"/>
            <w:tabs>
              <w:tab w:val="left" w:pos="1100"/>
              <w:tab w:val="right" w:leader="dot" w:pos="9638"/>
            </w:tabs>
            <w:spacing w:after="60" w:line="240" w:lineRule="auto"/>
            <w:rPr>
              <w:rFonts w:ascii="Times New Roman" w:hAnsi="Times New Roman" w:cs="Times New Roman"/>
              <w:noProof/>
              <w:sz w:val="24"/>
              <w:szCs w:val="24"/>
              <w:lang w:eastAsia="en-US"/>
            </w:rPr>
          </w:pPr>
          <w:hyperlink w:anchor="_Toc48987180" w:history="1">
            <w:r w:rsidR="00937A3D" w:rsidRPr="00937A3D">
              <w:rPr>
                <w:rStyle w:val="Hyperlink"/>
                <w:rFonts w:ascii="Times New Roman" w:hAnsi="Times New Roman" w:cs="Times New Roman"/>
                <w:noProof/>
                <w:sz w:val="24"/>
                <w:szCs w:val="24"/>
              </w:rPr>
              <w:t>4.10.</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Report on SDG Indicator 6.5.2</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_Toc48987180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2"/>
            <w:tabs>
              <w:tab w:val="left" w:pos="1100"/>
              <w:tab w:val="right" w:leader="dot" w:pos="9638"/>
            </w:tabs>
            <w:spacing w:after="60" w:line="240" w:lineRule="auto"/>
            <w:rPr>
              <w:rFonts w:ascii="Times New Roman" w:hAnsi="Times New Roman" w:cs="Times New Roman"/>
              <w:noProof/>
              <w:sz w:val="24"/>
              <w:szCs w:val="24"/>
              <w:lang w:eastAsia="en-US"/>
            </w:rPr>
          </w:pPr>
          <w:hyperlink w:anchor="_Toc48987181" w:history="1">
            <w:r w:rsidR="00937A3D" w:rsidRPr="00937A3D">
              <w:rPr>
                <w:rStyle w:val="Hyperlink"/>
                <w:rFonts w:ascii="Times New Roman" w:hAnsi="Times New Roman" w:cs="Times New Roman"/>
                <w:noProof/>
                <w:sz w:val="24"/>
                <w:szCs w:val="24"/>
              </w:rPr>
              <w:t>4.11.</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O/o CEA &amp; CFFC as Secretariat of National Water Council</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_Toc48987181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2"/>
            <w:tabs>
              <w:tab w:val="left" w:pos="1100"/>
              <w:tab w:val="right" w:leader="dot" w:pos="9638"/>
            </w:tabs>
            <w:spacing w:after="60" w:line="240" w:lineRule="auto"/>
            <w:rPr>
              <w:rFonts w:ascii="Times New Roman" w:hAnsi="Times New Roman" w:cs="Times New Roman"/>
              <w:noProof/>
              <w:sz w:val="24"/>
              <w:szCs w:val="24"/>
              <w:lang w:eastAsia="en-US"/>
            </w:rPr>
          </w:pPr>
          <w:hyperlink w:anchor="_Toc48987182" w:history="1">
            <w:r w:rsidR="00937A3D" w:rsidRPr="00937A3D">
              <w:rPr>
                <w:rStyle w:val="Hyperlink"/>
                <w:rFonts w:ascii="Times New Roman" w:hAnsi="Times New Roman" w:cs="Times New Roman"/>
                <w:noProof/>
                <w:sz w:val="24"/>
                <w:szCs w:val="24"/>
              </w:rPr>
              <w:t>4.12.</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Implementation Framework of National Water Policy</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_Toc48987182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2"/>
            <w:tabs>
              <w:tab w:val="left" w:pos="1100"/>
              <w:tab w:val="right" w:leader="dot" w:pos="9638"/>
            </w:tabs>
            <w:spacing w:after="60" w:line="240" w:lineRule="auto"/>
            <w:rPr>
              <w:rFonts w:ascii="Times New Roman" w:hAnsi="Times New Roman" w:cs="Times New Roman"/>
              <w:noProof/>
              <w:sz w:val="24"/>
              <w:szCs w:val="24"/>
              <w:lang w:eastAsia="en-US"/>
            </w:rPr>
          </w:pPr>
          <w:hyperlink w:anchor="_Toc48987183" w:history="1">
            <w:r w:rsidR="00937A3D" w:rsidRPr="00937A3D">
              <w:rPr>
                <w:rStyle w:val="Hyperlink"/>
                <w:rFonts w:ascii="Times New Roman" w:hAnsi="Times New Roman" w:cs="Times New Roman"/>
                <w:noProof/>
                <w:sz w:val="24"/>
                <w:szCs w:val="24"/>
              </w:rPr>
              <w:t>4.13.</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Sino-Pakistan Smart Water Management Project Phase-I (SP-SWMP)</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_Toc48987183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2"/>
            <w:tabs>
              <w:tab w:val="left" w:pos="1100"/>
              <w:tab w:val="right" w:leader="dot" w:pos="9638"/>
            </w:tabs>
            <w:spacing w:after="60" w:line="240" w:lineRule="auto"/>
            <w:rPr>
              <w:rFonts w:ascii="Times New Roman" w:hAnsi="Times New Roman" w:cs="Times New Roman"/>
              <w:noProof/>
              <w:sz w:val="24"/>
              <w:szCs w:val="24"/>
              <w:lang w:eastAsia="en-US"/>
            </w:rPr>
          </w:pPr>
          <w:hyperlink w:anchor="_Toc48987184" w:history="1">
            <w:r w:rsidR="00937A3D" w:rsidRPr="00937A3D">
              <w:rPr>
                <w:rStyle w:val="Hyperlink"/>
                <w:rFonts w:ascii="Times New Roman" w:hAnsi="Times New Roman" w:cs="Times New Roman"/>
                <w:noProof/>
                <w:sz w:val="24"/>
                <w:szCs w:val="24"/>
              </w:rPr>
              <w:t>4.14.</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Operationalization of NWP by demonstrating Urban Flood Management through Rainwater Harvesting and Downstream Flood Reduction in Islamabad Region</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_Toc48987184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2"/>
            <w:tabs>
              <w:tab w:val="left" w:pos="1100"/>
              <w:tab w:val="right" w:leader="dot" w:pos="9638"/>
            </w:tabs>
            <w:spacing w:after="60" w:line="240" w:lineRule="auto"/>
            <w:rPr>
              <w:rFonts w:ascii="Times New Roman" w:hAnsi="Times New Roman" w:cs="Times New Roman"/>
              <w:noProof/>
              <w:sz w:val="24"/>
              <w:szCs w:val="24"/>
              <w:lang w:eastAsia="en-US"/>
            </w:rPr>
          </w:pPr>
          <w:hyperlink w:anchor="_Toc48987185" w:history="1">
            <w:r w:rsidR="00937A3D" w:rsidRPr="00937A3D">
              <w:rPr>
                <w:rStyle w:val="Hyperlink"/>
                <w:rFonts w:ascii="Times New Roman" w:hAnsi="Times New Roman" w:cs="Times New Roman"/>
                <w:noProof/>
                <w:sz w:val="24"/>
                <w:szCs w:val="24"/>
              </w:rPr>
              <w:t>4.15.</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Progress made so far towards NWP Implementation</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_Toc48987185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3"/>
            <w:tabs>
              <w:tab w:val="left" w:pos="1320"/>
              <w:tab w:val="right" w:leader="dot" w:pos="9638"/>
            </w:tabs>
            <w:spacing w:after="60" w:line="240" w:lineRule="auto"/>
            <w:rPr>
              <w:rFonts w:ascii="Times New Roman" w:hAnsi="Times New Roman" w:cs="Times New Roman"/>
              <w:noProof/>
              <w:sz w:val="24"/>
              <w:szCs w:val="24"/>
              <w:lang w:eastAsia="en-US"/>
            </w:rPr>
          </w:pPr>
          <w:hyperlink w:anchor="_Toc48987204" w:history="1">
            <w:r w:rsidR="00937A3D" w:rsidRPr="00937A3D">
              <w:rPr>
                <w:rStyle w:val="Hyperlink"/>
                <w:rFonts w:ascii="Times New Roman" w:hAnsi="Times New Roman" w:cs="Times New Roman"/>
                <w:noProof/>
                <w:sz w:val="24"/>
                <w:szCs w:val="24"/>
              </w:rPr>
              <w:t>4.14.1.</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Construction of Water Storages/Dams</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_Toc48987204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3"/>
            <w:tabs>
              <w:tab w:val="left" w:pos="1320"/>
              <w:tab w:val="right" w:leader="dot" w:pos="9638"/>
            </w:tabs>
            <w:spacing w:after="60" w:line="240" w:lineRule="auto"/>
            <w:rPr>
              <w:rFonts w:ascii="Times New Roman" w:hAnsi="Times New Roman" w:cs="Times New Roman"/>
              <w:noProof/>
              <w:sz w:val="24"/>
              <w:szCs w:val="24"/>
              <w:lang w:eastAsia="en-US"/>
            </w:rPr>
          </w:pPr>
          <w:hyperlink w:anchor="_Toc48987205" w:history="1">
            <w:r w:rsidR="00937A3D" w:rsidRPr="00937A3D">
              <w:rPr>
                <w:rStyle w:val="Hyperlink"/>
                <w:rFonts w:ascii="Times New Roman" w:hAnsi="Times New Roman" w:cs="Times New Roman"/>
                <w:noProof/>
                <w:sz w:val="24"/>
                <w:szCs w:val="24"/>
              </w:rPr>
              <w:t>4.14.2.</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Rainwater Harvesting</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_Toc48987205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3"/>
            <w:tabs>
              <w:tab w:val="left" w:pos="1320"/>
              <w:tab w:val="right" w:leader="dot" w:pos="9638"/>
            </w:tabs>
            <w:spacing w:after="60" w:line="240" w:lineRule="auto"/>
            <w:rPr>
              <w:rFonts w:ascii="Times New Roman" w:hAnsi="Times New Roman" w:cs="Times New Roman"/>
              <w:noProof/>
              <w:sz w:val="24"/>
              <w:szCs w:val="24"/>
              <w:lang w:eastAsia="en-US"/>
            </w:rPr>
          </w:pPr>
          <w:hyperlink w:anchor="_Toc48987206" w:history="1">
            <w:r w:rsidR="00937A3D" w:rsidRPr="00937A3D">
              <w:rPr>
                <w:rStyle w:val="Hyperlink"/>
                <w:rFonts w:ascii="Times New Roman" w:hAnsi="Times New Roman" w:cs="Times New Roman"/>
                <w:noProof/>
                <w:sz w:val="24"/>
                <w:szCs w:val="24"/>
              </w:rPr>
              <w:t>4.14.3.</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Establishment of Groundwater Regulatory Authorities</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_Toc48987206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3"/>
            <w:tabs>
              <w:tab w:val="left" w:pos="1320"/>
              <w:tab w:val="right" w:leader="dot" w:pos="9638"/>
            </w:tabs>
            <w:spacing w:after="60" w:line="240" w:lineRule="auto"/>
            <w:rPr>
              <w:rFonts w:ascii="Times New Roman" w:hAnsi="Times New Roman" w:cs="Times New Roman"/>
              <w:noProof/>
              <w:sz w:val="24"/>
              <w:szCs w:val="24"/>
              <w:lang w:eastAsia="en-US"/>
            </w:rPr>
          </w:pPr>
          <w:hyperlink w:anchor="_Toc48987207" w:history="1">
            <w:r w:rsidR="00937A3D" w:rsidRPr="00937A3D">
              <w:rPr>
                <w:rStyle w:val="Hyperlink"/>
                <w:rFonts w:ascii="Times New Roman" w:hAnsi="Times New Roman" w:cs="Times New Roman"/>
                <w:noProof/>
                <w:sz w:val="24"/>
                <w:szCs w:val="24"/>
              </w:rPr>
              <w:t>4.14.4.</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Water Use Efficiency and Conservation</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_Toc48987207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3"/>
            <w:tabs>
              <w:tab w:val="left" w:pos="1320"/>
              <w:tab w:val="right" w:leader="dot" w:pos="9638"/>
            </w:tabs>
            <w:spacing w:after="60" w:line="240" w:lineRule="auto"/>
            <w:rPr>
              <w:rFonts w:ascii="Times New Roman" w:hAnsi="Times New Roman" w:cs="Times New Roman"/>
              <w:noProof/>
              <w:sz w:val="24"/>
              <w:szCs w:val="24"/>
              <w:lang w:eastAsia="en-US"/>
            </w:rPr>
          </w:pPr>
          <w:hyperlink w:anchor="_Toc48987208" w:history="1">
            <w:r w:rsidR="00937A3D" w:rsidRPr="00937A3D">
              <w:rPr>
                <w:rStyle w:val="Hyperlink"/>
                <w:rFonts w:ascii="Times New Roman" w:hAnsi="Times New Roman" w:cs="Times New Roman"/>
                <w:noProof/>
                <w:sz w:val="24"/>
                <w:szCs w:val="24"/>
              </w:rPr>
              <w:t>4.14.5.</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Lining of Distributaries &amp; Minors</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_Toc48987208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3"/>
            <w:tabs>
              <w:tab w:val="left" w:pos="1320"/>
              <w:tab w:val="right" w:leader="dot" w:pos="9638"/>
            </w:tabs>
            <w:spacing w:after="60" w:line="240" w:lineRule="auto"/>
            <w:rPr>
              <w:rFonts w:ascii="Times New Roman" w:hAnsi="Times New Roman" w:cs="Times New Roman"/>
              <w:noProof/>
              <w:sz w:val="24"/>
              <w:szCs w:val="24"/>
              <w:lang w:eastAsia="en-US"/>
            </w:rPr>
          </w:pPr>
          <w:hyperlink w:anchor="_Toc48987209" w:history="1">
            <w:r w:rsidR="00937A3D" w:rsidRPr="00937A3D">
              <w:rPr>
                <w:rStyle w:val="Hyperlink"/>
                <w:rFonts w:ascii="Times New Roman" w:hAnsi="Times New Roman" w:cs="Times New Roman"/>
                <w:noProof/>
                <w:sz w:val="24"/>
                <w:szCs w:val="24"/>
              </w:rPr>
              <w:t>4.14.6.</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Modernization of Irrigation and Drainage System</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_Toc48987209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3"/>
            <w:tabs>
              <w:tab w:val="left" w:pos="1320"/>
              <w:tab w:val="right" w:leader="dot" w:pos="9638"/>
            </w:tabs>
            <w:spacing w:after="60" w:line="240" w:lineRule="auto"/>
            <w:rPr>
              <w:rFonts w:ascii="Times New Roman" w:hAnsi="Times New Roman" w:cs="Times New Roman"/>
              <w:noProof/>
              <w:sz w:val="24"/>
              <w:szCs w:val="24"/>
              <w:lang w:eastAsia="en-US"/>
            </w:rPr>
          </w:pPr>
          <w:hyperlink w:anchor="_Toc48987210" w:history="1">
            <w:r w:rsidR="00937A3D" w:rsidRPr="00937A3D">
              <w:rPr>
                <w:rStyle w:val="Hyperlink"/>
                <w:rFonts w:ascii="Times New Roman" w:hAnsi="Times New Roman" w:cs="Times New Roman"/>
                <w:noProof/>
                <w:sz w:val="24"/>
                <w:szCs w:val="24"/>
              </w:rPr>
              <w:t>4.14.7.</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Flood Protection</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_Toc48987210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1"/>
            <w:tabs>
              <w:tab w:val="left" w:pos="440"/>
              <w:tab w:val="right" w:leader="dot" w:pos="9638"/>
            </w:tabs>
            <w:spacing w:after="60" w:line="240" w:lineRule="auto"/>
            <w:rPr>
              <w:rFonts w:ascii="Times New Roman" w:hAnsi="Times New Roman" w:cs="Times New Roman"/>
              <w:noProof/>
              <w:sz w:val="24"/>
              <w:szCs w:val="24"/>
              <w:lang w:eastAsia="en-US"/>
            </w:rPr>
          </w:pPr>
          <w:hyperlink w:anchor="_Toc48987214" w:history="1">
            <w:r w:rsidR="00937A3D" w:rsidRPr="00937A3D">
              <w:rPr>
                <w:rStyle w:val="Hyperlink"/>
                <w:rFonts w:ascii="Times New Roman" w:hAnsi="Times New Roman" w:cs="Times New Roman"/>
                <w:noProof/>
                <w:sz w:val="24"/>
                <w:szCs w:val="24"/>
              </w:rPr>
              <w:t>5.</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Updates on Key Initiatives and Projects</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_Toc48987214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1"/>
            <w:tabs>
              <w:tab w:val="left" w:pos="440"/>
              <w:tab w:val="right" w:leader="dot" w:pos="9638"/>
            </w:tabs>
            <w:spacing w:after="60" w:line="240" w:lineRule="auto"/>
            <w:rPr>
              <w:rFonts w:ascii="Times New Roman" w:hAnsi="Times New Roman" w:cs="Times New Roman"/>
              <w:noProof/>
              <w:sz w:val="24"/>
              <w:szCs w:val="24"/>
              <w:lang w:eastAsia="en-US"/>
            </w:rPr>
          </w:pPr>
          <w:hyperlink w:anchor="_Toc48987215" w:history="1">
            <w:r w:rsidR="00937A3D" w:rsidRPr="00937A3D">
              <w:rPr>
                <w:rStyle w:val="Hyperlink"/>
                <w:rFonts w:ascii="Times New Roman" w:hAnsi="Times New Roman" w:cs="Times New Roman"/>
                <w:noProof/>
                <w:sz w:val="24"/>
                <w:szCs w:val="24"/>
              </w:rPr>
              <w:t>6.</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Info-Graphics of the Initiatives/Projects</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_Toc48987215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1"/>
            <w:tabs>
              <w:tab w:val="left" w:pos="440"/>
              <w:tab w:val="right" w:leader="dot" w:pos="9638"/>
            </w:tabs>
            <w:spacing w:after="60" w:line="240" w:lineRule="auto"/>
            <w:rPr>
              <w:rFonts w:ascii="Times New Roman" w:hAnsi="Times New Roman" w:cs="Times New Roman"/>
              <w:noProof/>
              <w:sz w:val="24"/>
              <w:szCs w:val="24"/>
              <w:lang w:eastAsia="en-US"/>
            </w:rPr>
          </w:pPr>
          <w:hyperlink w:anchor="_Toc48987216" w:history="1">
            <w:r w:rsidR="00937A3D" w:rsidRPr="00937A3D">
              <w:rPr>
                <w:rStyle w:val="Hyperlink"/>
                <w:rFonts w:ascii="Times New Roman" w:hAnsi="Times New Roman" w:cs="Times New Roman"/>
                <w:noProof/>
                <w:sz w:val="24"/>
                <w:szCs w:val="24"/>
              </w:rPr>
              <w:t>7.</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Photographs of the Initiatives</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_Toc48987216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1"/>
            <w:tabs>
              <w:tab w:val="left" w:pos="440"/>
              <w:tab w:val="right" w:leader="dot" w:pos="9638"/>
            </w:tabs>
            <w:spacing w:after="60" w:line="240" w:lineRule="auto"/>
            <w:rPr>
              <w:rFonts w:ascii="Times New Roman" w:hAnsi="Times New Roman" w:cs="Times New Roman"/>
              <w:noProof/>
              <w:sz w:val="24"/>
              <w:szCs w:val="24"/>
              <w:lang w:eastAsia="en-US"/>
            </w:rPr>
          </w:pPr>
          <w:hyperlink w:anchor="_Toc48987217" w:history="1">
            <w:r w:rsidR="00937A3D" w:rsidRPr="00937A3D">
              <w:rPr>
                <w:rStyle w:val="Hyperlink"/>
                <w:rFonts w:ascii="Times New Roman" w:hAnsi="Times New Roman" w:cs="Times New Roman"/>
                <w:noProof/>
                <w:sz w:val="24"/>
                <w:szCs w:val="24"/>
              </w:rPr>
              <w:t>8.</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Awareness and Outreach of the Initiatives</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_Toc48987217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1"/>
            <w:tabs>
              <w:tab w:val="left" w:pos="440"/>
              <w:tab w:val="right" w:leader="dot" w:pos="9638"/>
            </w:tabs>
            <w:spacing w:after="60" w:line="240" w:lineRule="auto"/>
            <w:rPr>
              <w:rFonts w:ascii="Times New Roman" w:hAnsi="Times New Roman" w:cs="Times New Roman"/>
              <w:noProof/>
              <w:sz w:val="24"/>
              <w:szCs w:val="24"/>
              <w:lang w:eastAsia="en-US"/>
            </w:rPr>
          </w:pPr>
          <w:hyperlink w:anchor="_Toc48987218" w:history="1">
            <w:r w:rsidR="00937A3D" w:rsidRPr="00937A3D">
              <w:rPr>
                <w:rStyle w:val="Hyperlink"/>
                <w:rFonts w:ascii="Times New Roman" w:hAnsi="Times New Roman" w:cs="Times New Roman"/>
                <w:noProof/>
                <w:sz w:val="24"/>
                <w:szCs w:val="24"/>
              </w:rPr>
              <w:t>9.</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Testimonials (Key Experts, Beneficiaries/Stakeholders and Media Feedback)</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_Toc48987218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w:t>
            </w:r>
            <w:r w:rsidR="00937A3D" w:rsidRPr="00937A3D">
              <w:rPr>
                <w:rFonts w:ascii="Times New Roman" w:hAnsi="Times New Roman" w:cs="Times New Roman"/>
                <w:noProof/>
                <w:webHidden/>
                <w:sz w:val="24"/>
                <w:szCs w:val="24"/>
              </w:rPr>
              <w:fldChar w:fldCharType="end"/>
            </w:r>
          </w:hyperlink>
        </w:p>
        <w:p w:rsidR="00937A3D" w:rsidRPr="00937A3D" w:rsidRDefault="008140A0" w:rsidP="00A3222F">
          <w:pPr>
            <w:pStyle w:val="TOC1"/>
            <w:tabs>
              <w:tab w:val="left" w:pos="660"/>
              <w:tab w:val="right" w:leader="dot" w:pos="9638"/>
            </w:tabs>
            <w:spacing w:after="60" w:line="240" w:lineRule="auto"/>
            <w:rPr>
              <w:rFonts w:ascii="Times New Roman" w:hAnsi="Times New Roman" w:cs="Times New Roman"/>
              <w:noProof/>
              <w:sz w:val="24"/>
              <w:szCs w:val="24"/>
              <w:lang w:eastAsia="en-US"/>
            </w:rPr>
          </w:pPr>
          <w:hyperlink w:anchor="_Toc48987219" w:history="1">
            <w:r w:rsidR="00937A3D" w:rsidRPr="00937A3D">
              <w:rPr>
                <w:rStyle w:val="Hyperlink"/>
                <w:rFonts w:ascii="Times New Roman" w:hAnsi="Times New Roman" w:cs="Times New Roman"/>
                <w:noProof/>
                <w:sz w:val="24"/>
                <w:szCs w:val="24"/>
              </w:rPr>
              <w:t>10.</w:t>
            </w:r>
            <w:r w:rsidR="00937A3D" w:rsidRPr="00937A3D">
              <w:rPr>
                <w:rFonts w:ascii="Times New Roman" w:hAnsi="Times New Roman" w:cs="Times New Roman"/>
                <w:noProof/>
                <w:sz w:val="24"/>
                <w:szCs w:val="24"/>
                <w:lang w:eastAsia="en-US"/>
              </w:rPr>
              <w:tab/>
            </w:r>
            <w:r w:rsidR="00937A3D" w:rsidRPr="00937A3D">
              <w:rPr>
                <w:rStyle w:val="Hyperlink"/>
                <w:rFonts w:ascii="Times New Roman" w:hAnsi="Times New Roman" w:cs="Times New Roman"/>
                <w:noProof/>
                <w:sz w:val="24"/>
                <w:szCs w:val="24"/>
              </w:rPr>
              <w:t>Legislative, Policy Framework (Proposed/ Implemented)</w:t>
            </w:r>
            <w:r w:rsidR="00937A3D" w:rsidRPr="00937A3D">
              <w:rPr>
                <w:rFonts w:ascii="Times New Roman" w:hAnsi="Times New Roman" w:cs="Times New Roman"/>
                <w:noProof/>
                <w:webHidden/>
                <w:sz w:val="24"/>
                <w:szCs w:val="24"/>
              </w:rPr>
              <w:tab/>
            </w:r>
            <w:r w:rsidR="00937A3D" w:rsidRPr="00937A3D">
              <w:rPr>
                <w:rFonts w:ascii="Times New Roman" w:hAnsi="Times New Roman" w:cs="Times New Roman"/>
                <w:noProof/>
                <w:webHidden/>
                <w:sz w:val="24"/>
                <w:szCs w:val="24"/>
              </w:rPr>
              <w:fldChar w:fldCharType="begin"/>
            </w:r>
            <w:r w:rsidR="00937A3D" w:rsidRPr="00937A3D">
              <w:rPr>
                <w:rFonts w:ascii="Times New Roman" w:hAnsi="Times New Roman" w:cs="Times New Roman"/>
                <w:noProof/>
                <w:webHidden/>
                <w:sz w:val="24"/>
                <w:szCs w:val="24"/>
              </w:rPr>
              <w:instrText xml:space="preserve"> PAGEREF _Toc48987219 \h </w:instrText>
            </w:r>
            <w:r w:rsidR="00937A3D" w:rsidRPr="00937A3D">
              <w:rPr>
                <w:rFonts w:ascii="Times New Roman" w:hAnsi="Times New Roman" w:cs="Times New Roman"/>
                <w:noProof/>
                <w:webHidden/>
                <w:sz w:val="24"/>
                <w:szCs w:val="24"/>
              </w:rPr>
            </w:r>
            <w:r w:rsidR="00937A3D" w:rsidRPr="00937A3D">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00937A3D" w:rsidRPr="00937A3D">
              <w:rPr>
                <w:rFonts w:ascii="Times New Roman" w:hAnsi="Times New Roman" w:cs="Times New Roman"/>
                <w:noProof/>
                <w:webHidden/>
                <w:sz w:val="24"/>
                <w:szCs w:val="24"/>
              </w:rPr>
              <w:fldChar w:fldCharType="end"/>
            </w:r>
          </w:hyperlink>
        </w:p>
        <w:p w:rsidR="001B0E37" w:rsidRDefault="001B0E37">
          <w:r>
            <w:rPr>
              <w:b/>
              <w:bCs/>
              <w:noProof/>
            </w:rPr>
            <w:fldChar w:fldCharType="end"/>
          </w:r>
        </w:p>
      </w:sdtContent>
    </w:sdt>
    <w:p w:rsidR="00E25CBC" w:rsidRPr="002F56A5" w:rsidRDefault="00E25CBC" w:rsidP="00FF40B7">
      <w:pPr>
        <w:spacing w:after="0" w:line="240" w:lineRule="auto"/>
        <w:jc w:val="center"/>
        <w:rPr>
          <w:rFonts w:ascii="Times New Roman" w:hAnsi="Times New Roman" w:cs="Times New Roman"/>
          <w:b/>
          <w:sz w:val="32"/>
          <w:szCs w:val="32"/>
        </w:rPr>
      </w:pPr>
      <w:r w:rsidRPr="002F56A5">
        <w:rPr>
          <w:rFonts w:ascii="Times New Roman" w:hAnsi="Times New Roman" w:cs="Times New Roman"/>
          <w:b/>
          <w:sz w:val="32"/>
          <w:szCs w:val="32"/>
        </w:rPr>
        <w:lastRenderedPageBreak/>
        <w:t xml:space="preserve">Two years Performance of the Government </w:t>
      </w:r>
    </w:p>
    <w:p w:rsidR="00E25CBC" w:rsidRPr="002F56A5" w:rsidRDefault="00E25CBC" w:rsidP="00FF40B7">
      <w:pPr>
        <w:spacing w:after="0" w:line="240" w:lineRule="auto"/>
        <w:jc w:val="center"/>
        <w:rPr>
          <w:rFonts w:ascii="Times New Roman" w:hAnsi="Times New Roman" w:cs="Times New Roman"/>
          <w:b/>
          <w:sz w:val="32"/>
          <w:szCs w:val="32"/>
        </w:rPr>
      </w:pPr>
      <w:r w:rsidRPr="002F56A5">
        <w:rPr>
          <w:rFonts w:ascii="Times New Roman" w:hAnsi="Times New Roman" w:cs="Times New Roman"/>
          <w:b/>
          <w:sz w:val="32"/>
          <w:szCs w:val="32"/>
        </w:rPr>
        <w:t>(August 2018 to August 2020)</w:t>
      </w:r>
    </w:p>
    <w:p w:rsidR="001D609C" w:rsidRPr="009D6DB3" w:rsidRDefault="001D609C" w:rsidP="00FF40B7">
      <w:pPr>
        <w:pStyle w:val="Heading1"/>
        <w:numPr>
          <w:ilvl w:val="0"/>
          <w:numId w:val="1"/>
        </w:numPr>
        <w:spacing w:after="240" w:line="240" w:lineRule="auto"/>
        <w:ind w:hanging="720"/>
        <w:rPr>
          <w:rFonts w:ascii="Times New Roman" w:hAnsi="Times New Roman" w:cs="Times New Roman"/>
        </w:rPr>
      </w:pPr>
      <w:bookmarkStart w:id="1" w:name="_Toc48987163"/>
      <w:r w:rsidRPr="009D6DB3">
        <w:rPr>
          <w:rFonts w:ascii="Times New Roman" w:hAnsi="Times New Roman" w:cs="Times New Roman"/>
        </w:rPr>
        <w:t>Vision</w:t>
      </w:r>
      <w:r w:rsidR="00CE522B" w:rsidRPr="009D6DB3">
        <w:rPr>
          <w:rFonts w:ascii="Times New Roman" w:hAnsi="Times New Roman" w:cs="Times New Roman"/>
        </w:rPr>
        <w:t>/</w:t>
      </w:r>
      <w:r w:rsidR="00F058F0" w:rsidRPr="009D6DB3">
        <w:rPr>
          <w:rFonts w:ascii="Times New Roman" w:hAnsi="Times New Roman" w:cs="Times New Roman"/>
        </w:rPr>
        <w:t xml:space="preserve"> </w:t>
      </w:r>
      <w:r w:rsidR="00CE522B" w:rsidRPr="009D6DB3">
        <w:rPr>
          <w:rFonts w:ascii="Times New Roman" w:hAnsi="Times New Roman" w:cs="Times New Roman"/>
        </w:rPr>
        <w:t xml:space="preserve">Mission </w:t>
      </w:r>
      <w:r w:rsidRPr="009D6DB3">
        <w:rPr>
          <w:rFonts w:ascii="Times New Roman" w:hAnsi="Times New Roman" w:cs="Times New Roman"/>
        </w:rPr>
        <w:t xml:space="preserve">of the </w:t>
      </w:r>
      <w:r w:rsidR="00574BA7" w:rsidRPr="009D6DB3">
        <w:rPr>
          <w:rFonts w:ascii="Times New Roman" w:hAnsi="Times New Roman" w:cs="Times New Roman"/>
        </w:rPr>
        <w:t xml:space="preserve">Department for Water </w:t>
      </w:r>
      <w:r w:rsidRPr="009D6DB3">
        <w:rPr>
          <w:rFonts w:ascii="Times New Roman" w:hAnsi="Times New Roman" w:cs="Times New Roman"/>
        </w:rPr>
        <w:t>Sector</w:t>
      </w:r>
      <w:bookmarkEnd w:id="1"/>
    </w:p>
    <w:p w:rsidR="00E938BE" w:rsidRPr="00E938BE" w:rsidRDefault="004A5F55" w:rsidP="00FF40B7">
      <w:pPr>
        <w:pStyle w:val="NormalWeb"/>
        <w:shd w:val="clear" w:color="auto" w:fill="FFFFFF"/>
        <w:spacing w:before="0" w:beforeAutospacing="0" w:after="0" w:afterAutospacing="0"/>
        <w:jc w:val="both"/>
        <w:textAlignment w:val="baseline"/>
        <w:rPr>
          <w:color w:val="000000"/>
        </w:rPr>
      </w:pPr>
      <w:r w:rsidRPr="004A5F55">
        <w:rPr>
          <w:color w:val="000000"/>
        </w:rPr>
        <w:t>The</w:t>
      </w:r>
      <w:r w:rsidR="00CE522B">
        <w:rPr>
          <w:color w:val="000000"/>
        </w:rPr>
        <w:t xml:space="preserve"> mission </w:t>
      </w:r>
      <w:r w:rsidRPr="004A5F55">
        <w:rPr>
          <w:color w:val="000000"/>
        </w:rPr>
        <w:t xml:space="preserve">of </w:t>
      </w:r>
      <w:r w:rsidR="005509A2" w:rsidRPr="005509A2">
        <w:t xml:space="preserve">office of Chief Engineering Advisor &amp; Chairman Federal Flood Commission </w:t>
      </w:r>
      <w:r w:rsidR="005509A2">
        <w:t xml:space="preserve">(O/o </w:t>
      </w:r>
      <w:r w:rsidR="005509A2" w:rsidRPr="005509A2">
        <w:t>CEA &amp; CFFC</w:t>
      </w:r>
      <w:r w:rsidR="005509A2">
        <w:t>)</w:t>
      </w:r>
      <w:r w:rsidR="005509A2" w:rsidRPr="005509A2">
        <w:t xml:space="preserve"> </w:t>
      </w:r>
      <w:r w:rsidRPr="004A5F55">
        <w:rPr>
          <w:color w:val="000000"/>
        </w:rPr>
        <w:t xml:space="preserve">is </w:t>
      </w:r>
      <w:r w:rsidR="00E938BE">
        <w:rPr>
          <w:color w:val="000000"/>
        </w:rPr>
        <w:t xml:space="preserve">to </w:t>
      </w:r>
      <w:r w:rsidR="00974F5C" w:rsidRPr="00E938BE">
        <w:rPr>
          <w:color w:val="000000"/>
        </w:rPr>
        <w:t xml:space="preserve">provide technical and professional advice to the Ministry of Water </w:t>
      </w:r>
      <w:r w:rsidR="00974F5C" w:rsidRPr="00E938BE">
        <w:rPr>
          <w:rStyle w:val="Strong"/>
          <w:b w:val="0"/>
          <w:color w:val="000000"/>
          <w:bdr w:val="none" w:sz="0" w:space="0" w:color="auto" w:frame="1"/>
        </w:rPr>
        <w:t>Resources</w:t>
      </w:r>
      <w:r w:rsidR="00974F5C" w:rsidRPr="00E938BE">
        <w:rPr>
          <w:rStyle w:val="Strong"/>
          <w:color w:val="000000"/>
          <w:bdr w:val="none" w:sz="0" w:space="0" w:color="auto" w:frame="1"/>
        </w:rPr>
        <w:t> </w:t>
      </w:r>
      <w:r w:rsidR="00974F5C" w:rsidRPr="00E938BE">
        <w:rPr>
          <w:color w:val="000000"/>
        </w:rPr>
        <w:t>in the field o</w:t>
      </w:r>
      <w:r w:rsidRPr="00E938BE">
        <w:rPr>
          <w:color w:val="000000"/>
        </w:rPr>
        <w:t>f</w:t>
      </w:r>
      <w:r w:rsidR="00974F5C" w:rsidRPr="00E938BE">
        <w:rPr>
          <w:color w:val="000000"/>
        </w:rPr>
        <w:t xml:space="preserve"> </w:t>
      </w:r>
      <w:r w:rsidRPr="00E938BE">
        <w:rPr>
          <w:color w:val="000000"/>
        </w:rPr>
        <w:t xml:space="preserve">the </w:t>
      </w:r>
      <w:r w:rsidR="004F7B6E" w:rsidRPr="00E938BE">
        <w:rPr>
          <w:color w:val="000000"/>
        </w:rPr>
        <w:t xml:space="preserve">irrigation, drainage, flood control, dams safety, hydro power generation and allied engineering </w:t>
      </w:r>
      <w:r w:rsidR="00974F5C" w:rsidRPr="00E938BE">
        <w:rPr>
          <w:color w:val="000000"/>
        </w:rPr>
        <w:t>matters</w:t>
      </w:r>
      <w:r w:rsidR="004F7B6E">
        <w:rPr>
          <w:color w:val="000000"/>
        </w:rPr>
        <w:t>, besides p</w:t>
      </w:r>
      <w:r w:rsidR="00E938BE" w:rsidRPr="00E938BE">
        <w:rPr>
          <w:color w:val="000000"/>
        </w:rPr>
        <w:t>repar</w:t>
      </w:r>
      <w:r w:rsidR="00E938BE">
        <w:rPr>
          <w:color w:val="000000"/>
        </w:rPr>
        <w:t xml:space="preserve">ation and implementation of </w:t>
      </w:r>
      <w:r w:rsidR="00E938BE" w:rsidRPr="00E938BE">
        <w:rPr>
          <w:color w:val="000000"/>
        </w:rPr>
        <w:t xml:space="preserve">integrated national flood protection plans </w:t>
      </w:r>
      <w:r w:rsidR="00E938BE">
        <w:rPr>
          <w:color w:val="000000"/>
        </w:rPr>
        <w:t xml:space="preserve">in </w:t>
      </w:r>
      <w:r w:rsidR="00E938BE" w:rsidRPr="00E938BE">
        <w:rPr>
          <w:color w:val="000000"/>
        </w:rPr>
        <w:t xml:space="preserve">the country, standardization of designs </w:t>
      </w:r>
      <w:r w:rsidR="004F7B6E">
        <w:rPr>
          <w:color w:val="000000"/>
        </w:rPr>
        <w:t>&amp;</w:t>
      </w:r>
      <w:r w:rsidR="00E938BE" w:rsidRPr="00E938BE">
        <w:rPr>
          <w:color w:val="000000"/>
        </w:rPr>
        <w:t xml:space="preserve"> specifications </w:t>
      </w:r>
      <w:r w:rsidR="004F7B6E">
        <w:rPr>
          <w:color w:val="000000"/>
        </w:rPr>
        <w:t xml:space="preserve">for </w:t>
      </w:r>
      <w:r w:rsidR="00E938BE" w:rsidRPr="00E938BE">
        <w:rPr>
          <w:color w:val="000000"/>
        </w:rPr>
        <w:t xml:space="preserve">flood </w:t>
      </w:r>
      <w:r w:rsidR="004F7B6E">
        <w:rPr>
          <w:color w:val="000000"/>
        </w:rPr>
        <w:t xml:space="preserve">protection </w:t>
      </w:r>
      <w:r w:rsidR="00E938BE" w:rsidRPr="00E938BE">
        <w:rPr>
          <w:color w:val="000000"/>
        </w:rPr>
        <w:t>works</w:t>
      </w:r>
      <w:r w:rsidR="004F7B6E">
        <w:rPr>
          <w:color w:val="000000"/>
        </w:rPr>
        <w:t xml:space="preserve"> so as </w:t>
      </w:r>
      <w:r w:rsidR="00E938BE" w:rsidRPr="00E938BE">
        <w:rPr>
          <w:color w:val="000000"/>
        </w:rPr>
        <w:t>to ensure technically sound protection, monitoring for quality control of works, improvement in the flood forecasting and warning capabilities of concerned organizations, SOPs for reservoir operations</w:t>
      </w:r>
      <w:r w:rsidR="004F7B6E">
        <w:rPr>
          <w:color w:val="000000"/>
        </w:rPr>
        <w:t xml:space="preserve"> and</w:t>
      </w:r>
      <w:r w:rsidR="00E938BE" w:rsidRPr="00E938BE">
        <w:rPr>
          <w:color w:val="000000"/>
        </w:rPr>
        <w:t xml:space="preserve"> research in water resources &amp; flood management</w:t>
      </w:r>
      <w:r w:rsidR="004F7B6E">
        <w:rPr>
          <w:color w:val="000000"/>
        </w:rPr>
        <w:t>.</w:t>
      </w:r>
    </w:p>
    <w:p w:rsidR="001D609C" w:rsidRPr="009D6DB3" w:rsidRDefault="00541FE7" w:rsidP="009D6DB3">
      <w:pPr>
        <w:pStyle w:val="Heading1"/>
        <w:numPr>
          <w:ilvl w:val="0"/>
          <w:numId w:val="1"/>
        </w:numPr>
        <w:spacing w:before="240" w:after="240" w:line="240" w:lineRule="auto"/>
        <w:ind w:hanging="720"/>
        <w:rPr>
          <w:rFonts w:ascii="Times New Roman" w:hAnsi="Times New Roman" w:cs="Times New Roman"/>
        </w:rPr>
      </w:pPr>
      <w:bookmarkStart w:id="2" w:name="_Toc48987164"/>
      <w:r w:rsidRPr="009D6DB3">
        <w:rPr>
          <w:rFonts w:ascii="Times New Roman" w:hAnsi="Times New Roman" w:cs="Times New Roman"/>
        </w:rPr>
        <w:t xml:space="preserve">Baseline of the </w:t>
      </w:r>
      <w:r w:rsidR="004F3C9F" w:rsidRPr="009D6DB3">
        <w:rPr>
          <w:rFonts w:ascii="Times New Roman" w:hAnsi="Times New Roman" w:cs="Times New Roman"/>
        </w:rPr>
        <w:t>Sector</w:t>
      </w:r>
      <w:r w:rsidRPr="009D6DB3">
        <w:rPr>
          <w:rFonts w:ascii="Times New Roman" w:hAnsi="Times New Roman" w:cs="Times New Roman"/>
        </w:rPr>
        <w:t xml:space="preserve">, </w:t>
      </w:r>
      <w:r w:rsidR="004F3C9F" w:rsidRPr="009D6DB3">
        <w:rPr>
          <w:rFonts w:ascii="Times New Roman" w:hAnsi="Times New Roman" w:cs="Times New Roman"/>
        </w:rPr>
        <w:t xml:space="preserve">‘Where </w:t>
      </w:r>
      <w:r w:rsidRPr="009D6DB3">
        <w:rPr>
          <w:rFonts w:ascii="Times New Roman" w:hAnsi="Times New Roman" w:cs="Times New Roman"/>
        </w:rPr>
        <w:t>we were</w:t>
      </w:r>
      <w:r w:rsidR="004F3C9F" w:rsidRPr="009D6DB3">
        <w:rPr>
          <w:rFonts w:ascii="Times New Roman" w:hAnsi="Times New Roman" w:cs="Times New Roman"/>
        </w:rPr>
        <w:t>’</w:t>
      </w:r>
      <w:bookmarkEnd w:id="2"/>
    </w:p>
    <w:p w:rsidR="00A92E5A" w:rsidRDefault="004A5F55" w:rsidP="00FF40B7">
      <w:pPr>
        <w:spacing w:line="240" w:lineRule="auto"/>
        <w:jc w:val="both"/>
        <w:rPr>
          <w:rFonts w:ascii="Times New Roman" w:hAnsi="Times New Roman" w:cs="Times New Roman"/>
          <w:sz w:val="24"/>
          <w:szCs w:val="24"/>
        </w:rPr>
      </w:pPr>
      <w:r w:rsidRPr="005509A2">
        <w:rPr>
          <w:rFonts w:ascii="Times New Roman" w:hAnsi="Times New Roman" w:cs="Times New Roman"/>
          <w:sz w:val="24"/>
          <w:szCs w:val="24"/>
        </w:rPr>
        <w:t xml:space="preserve">The </w:t>
      </w:r>
      <w:r w:rsidR="005509A2">
        <w:rPr>
          <w:rFonts w:ascii="Times New Roman" w:hAnsi="Times New Roman" w:cs="Times New Roman"/>
          <w:sz w:val="24"/>
          <w:szCs w:val="24"/>
        </w:rPr>
        <w:t>O/o</w:t>
      </w:r>
      <w:r w:rsidRPr="005509A2">
        <w:rPr>
          <w:rFonts w:ascii="Times New Roman" w:hAnsi="Times New Roman" w:cs="Times New Roman"/>
          <w:sz w:val="24"/>
          <w:szCs w:val="24"/>
        </w:rPr>
        <w:t xml:space="preserve"> CEA &amp; CFFC had remained the principal arm of the erstwhile Ministry of Fuel, Power and Natural Resources, followed by Ministry of Water &amp; Power and now the Ministry of Water Resources, after the bifurcation of Ministry of Water &amp; Power in August 2017. In light of the increasing demand of water, flood protection facilities and electricity, ensuring technical and economic viability of the water sector projects is of immense importance. </w:t>
      </w:r>
      <w:r w:rsidR="00A92E5A" w:rsidRPr="005509A2">
        <w:rPr>
          <w:rFonts w:ascii="Times New Roman" w:hAnsi="Times New Roman" w:cs="Times New Roman"/>
          <w:sz w:val="24"/>
          <w:szCs w:val="24"/>
        </w:rPr>
        <w:t xml:space="preserve">Being the apex technical organ of Ministry of Water Resources, </w:t>
      </w:r>
      <w:r w:rsidR="005509A2">
        <w:rPr>
          <w:rFonts w:ascii="Times New Roman" w:hAnsi="Times New Roman" w:cs="Times New Roman"/>
          <w:sz w:val="24"/>
          <w:szCs w:val="24"/>
        </w:rPr>
        <w:t xml:space="preserve">O/o CEA &amp; CFFC </w:t>
      </w:r>
      <w:r w:rsidR="00A92E5A" w:rsidRPr="005509A2">
        <w:rPr>
          <w:rFonts w:ascii="Times New Roman" w:hAnsi="Times New Roman" w:cs="Times New Roman"/>
          <w:sz w:val="24"/>
          <w:szCs w:val="24"/>
        </w:rPr>
        <w:t>takes pride to provide expert advice on various intricate issues and is committed to render its valuable services and professional support to the Ministry and other concerned organizations as and when sought.</w:t>
      </w:r>
    </w:p>
    <w:p w:rsidR="008C73B4" w:rsidRDefault="008C73B4" w:rsidP="00FF40B7">
      <w:pPr>
        <w:autoSpaceDE w:val="0"/>
        <w:autoSpaceDN w:val="0"/>
        <w:adjustRightInd w:val="0"/>
        <w:spacing w:after="0" w:line="240" w:lineRule="auto"/>
        <w:jc w:val="both"/>
        <w:rPr>
          <w:rFonts w:ascii="Times New Roman" w:eastAsia="Times New Roman" w:hAnsi="Times New Roman" w:cs="Times New Roman"/>
          <w:sz w:val="24"/>
          <w:szCs w:val="24"/>
        </w:rPr>
      </w:pPr>
      <w:r w:rsidRPr="002C19FA">
        <w:rPr>
          <w:rFonts w:ascii="Times New Roman" w:eastAsia="Times New Roman" w:hAnsi="Times New Roman" w:cs="Times New Roman"/>
          <w:sz w:val="24"/>
          <w:szCs w:val="24"/>
        </w:rPr>
        <w:t>The office of CEA &amp; CFFC has played a pivotal role in the formulation and approval of country’s first ever National Water Policy (NWP) approved from the CCI in 2018 besides signing of a landmark Pakistan Water Charter. The office of CEA &amp; CFFC has remained the notified secretariat of National Water Council (NWC) from October 10, 2018 to February 26, 2020 to ensure inter-provincial and inter-departmental coordination for effective im</w:t>
      </w:r>
      <w:r>
        <w:rPr>
          <w:rFonts w:ascii="Times New Roman" w:eastAsia="Times New Roman" w:hAnsi="Times New Roman" w:cs="Times New Roman"/>
          <w:sz w:val="24"/>
          <w:szCs w:val="24"/>
        </w:rPr>
        <w:t>plementation of NWP guidelines.</w:t>
      </w:r>
    </w:p>
    <w:p w:rsidR="008C73B4" w:rsidRDefault="008C73B4" w:rsidP="00FF40B7">
      <w:pPr>
        <w:autoSpaceDE w:val="0"/>
        <w:autoSpaceDN w:val="0"/>
        <w:adjustRightInd w:val="0"/>
        <w:spacing w:after="0" w:line="240" w:lineRule="auto"/>
        <w:jc w:val="both"/>
        <w:rPr>
          <w:rFonts w:ascii="Times New Roman" w:eastAsia="Times New Roman" w:hAnsi="Times New Roman" w:cs="Times New Roman"/>
          <w:sz w:val="24"/>
          <w:szCs w:val="24"/>
        </w:rPr>
      </w:pPr>
    </w:p>
    <w:p w:rsidR="0002540A" w:rsidRDefault="008C73B4" w:rsidP="00FF40B7">
      <w:pPr>
        <w:spacing w:after="0" w:line="240" w:lineRule="auto"/>
        <w:ind w:right="90"/>
        <w:jc w:val="both"/>
        <w:rPr>
          <w:rFonts w:ascii="Times New Roman" w:eastAsia="Times New Roman" w:hAnsi="Times New Roman" w:cs="Times New Roman"/>
          <w:sz w:val="24"/>
          <w:szCs w:val="24"/>
        </w:rPr>
      </w:pPr>
      <w:r w:rsidRPr="00C505D0">
        <w:rPr>
          <w:rFonts w:ascii="Times New Roman" w:eastAsia="Times New Roman" w:hAnsi="Times New Roman" w:cs="Times New Roman"/>
          <w:sz w:val="24"/>
          <w:szCs w:val="24"/>
        </w:rPr>
        <w:t xml:space="preserve">FFC has played a </w:t>
      </w:r>
      <w:r w:rsidR="00F04804">
        <w:rPr>
          <w:rFonts w:ascii="Times New Roman" w:eastAsia="Times New Roman" w:hAnsi="Times New Roman" w:cs="Times New Roman"/>
          <w:sz w:val="24"/>
          <w:szCs w:val="24"/>
        </w:rPr>
        <w:t xml:space="preserve">key </w:t>
      </w:r>
      <w:r w:rsidRPr="00C505D0">
        <w:rPr>
          <w:rFonts w:ascii="Times New Roman" w:eastAsia="Times New Roman" w:hAnsi="Times New Roman" w:cs="Times New Roman"/>
          <w:sz w:val="24"/>
          <w:szCs w:val="24"/>
        </w:rPr>
        <w:t xml:space="preserve">role in improving the National Flood Protection, Forecasting &amp; Warning System in the country under the umbrella of three 10 yearly National Flood Protection Plans </w:t>
      </w:r>
      <w:r>
        <w:rPr>
          <w:rFonts w:ascii="Times New Roman" w:eastAsia="Times New Roman" w:hAnsi="Times New Roman" w:cs="Times New Roman"/>
          <w:sz w:val="24"/>
          <w:szCs w:val="24"/>
        </w:rPr>
        <w:t>(</w:t>
      </w:r>
      <w:r w:rsidRPr="002C19FA">
        <w:rPr>
          <w:rFonts w:ascii="Times New Roman" w:eastAsia="Times New Roman" w:hAnsi="Times New Roman" w:cs="Times New Roman"/>
          <w:sz w:val="24"/>
          <w:szCs w:val="24"/>
        </w:rPr>
        <w:t>NFPPs</w:t>
      </w:r>
      <w:r w:rsidRPr="005509A2">
        <w:rPr>
          <w:vertAlign w:val="superscript"/>
        </w:rPr>
        <w:footnoteReference w:id="1"/>
      </w:r>
      <w:r>
        <w:rPr>
          <w:rFonts w:ascii="Times New Roman" w:eastAsia="Times New Roman" w:hAnsi="Times New Roman" w:cs="Times New Roman"/>
          <w:sz w:val="24"/>
          <w:szCs w:val="24"/>
        </w:rPr>
        <w:t>)</w:t>
      </w:r>
      <w:r w:rsidRPr="002C19FA">
        <w:rPr>
          <w:rFonts w:ascii="Times New Roman" w:eastAsia="Times New Roman" w:hAnsi="Times New Roman" w:cs="Times New Roman"/>
          <w:sz w:val="24"/>
          <w:szCs w:val="24"/>
        </w:rPr>
        <w:t>. In addition to conducting three seminal studies on environmental flows and sea-water intrusion – known as Kotri Barrage studies, O/o CEA &amp; CFFC offered crucial input by way of conducting technical studies and research that went into drafting of IRSA Act and Water Apportionment Accord of 1991-92.</w:t>
      </w:r>
      <w:r>
        <w:rPr>
          <w:rFonts w:ascii="Times New Roman" w:eastAsia="Times New Roman" w:hAnsi="Times New Roman" w:cs="Times New Roman"/>
          <w:sz w:val="24"/>
          <w:szCs w:val="24"/>
        </w:rPr>
        <w:t xml:space="preserve"> </w:t>
      </w:r>
    </w:p>
    <w:p w:rsidR="0002540A" w:rsidRDefault="0002540A" w:rsidP="00FF40B7">
      <w:pPr>
        <w:spacing w:after="0" w:line="240" w:lineRule="auto"/>
        <w:ind w:right="90"/>
        <w:jc w:val="both"/>
        <w:rPr>
          <w:rFonts w:ascii="Times New Roman" w:eastAsia="Times New Roman" w:hAnsi="Times New Roman" w:cs="Times New Roman"/>
          <w:sz w:val="24"/>
          <w:szCs w:val="24"/>
        </w:rPr>
      </w:pPr>
    </w:p>
    <w:p w:rsidR="008C73B4" w:rsidRDefault="008C73B4" w:rsidP="00FF40B7">
      <w:pPr>
        <w:spacing w:after="0" w:line="240" w:lineRule="auto"/>
        <w:ind w:right="90"/>
        <w:jc w:val="both"/>
        <w:rPr>
          <w:rFonts w:ascii="Times New Roman" w:eastAsia="Times New Roman" w:hAnsi="Times New Roman" w:cs="Times New Roman"/>
          <w:sz w:val="24"/>
          <w:szCs w:val="24"/>
        </w:rPr>
      </w:pPr>
      <w:r w:rsidRPr="002C19FA">
        <w:rPr>
          <w:rFonts w:ascii="Times New Roman" w:eastAsia="Times New Roman" w:hAnsi="Times New Roman" w:cs="Times New Roman"/>
          <w:sz w:val="24"/>
          <w:szCs w:val="24"/>
        </w:rPr>
        <w:t xml:space="preserve">By means of being an ex-officio member of IRSA, and having pride to represent Pakistan in International Commission on Large Dams (ICOLD) and in International Commission on Irrigation &amp; Drainage (ICID), the Chief Engineering Advisor for Ministry of Water Resources &amp; Chairman FFC has a very strong coordinating role with Commissioner for Indus Water Treaty. </w:t>
      </w:r>
    </w:p>
    <w:p w:rsidR="008C73B4" w:rsidRDefault="008C73B4" w:rsidP="00FF40B7">
      <w:pPr>
        <w:spacing w:after="0" w:line="240" w:lineRule="auto"/>
        <w:ind w:right="90"/>
        <w:jc w:val="both"/>
        <w:rPr>
          <w:rFonts w:ascii="Times New Roman" w:eastAsia="Times New Roman" w:hAnsi="Times New Roman" w:cs="Times New Roman"/>
          <w:sz w:val="24"/>
          <w:szCs w:val="24"/>
        </w:rPr>
      </w:pPr>
    </w:p>
    <w:p w:rsidR="00A92E5A" w:rsidRPr="005509A2" w:rsidRDefault="004F7B6E" w:rsidP="00FF40B7">
      <w:pPr>
        <w:spacing w:after="0" w:line="240" w:lineRule="auto"/>
        <w:jc w:val="both"/>
        <w:rPr>
          <w:rFonts w:ascii="Times New Roman" w:hAnsi="Times New Roman" w:cs="Times New Roman"/>
          <w:sz w:val="24"/>
          <w:szCs w:val="24"/>
        </w:rPr>
      </w:pPr>
      <w:r w:rsidRPr="005509A2">
        <w:rPr>
          <w:rFonts w:ascii="Times New Roman" w:hAnsi="Times New Roman" w:cs="Times New Roman"/>
          <w:sz w:val="24"/>
          <w:szCs w:val="24"/>
        </w:rPr>
        <w:t>Up till</w:t>
      </w:r>
      <w:r w:rsidR="00A92E5A" w:rsidRPr="005509A2">
        <w:rPr>
          <w:rFonts w:ascii="Times New Roman" w:hAnsi="Times New Roman" w:cs="Times New Roman"/>
          <w:sz w:val="24"/>
          <w:szCs w:val="24"/>
        </w:rPr>
        <w:t xml:space="preserve"> 2018, Annual Reports issued by </w:t>
      </w:r>
      <w:r w:rsidR="005509A2">
        <w:rPr>
          <w:rFonts w:ascii="Times New Roman" w:hAnsi="Times New Roman" w:cs="Times New Roman"/>
          <w:sz w:val="24"/>
          <w:szCs w:val="24"/>
        </w:rPr>
        <w:t xml:space="preserve">O/o </w:t>
      </w:r>
      <w:r w:rsidR="00A92E5A" w:rsidRPr="005509A2">
        <w:rPr>
          <w:rFonts w:ascii="Times New Roman" w:hAnsi="Times New Roman" w:cs="Times New Roman"/>
          <w:sz w:val="24"/>
          <w:szCs w:val="24"/>
        </w:rPr>
        <w:t xml:space="preserve">CEA &amp; CFFC focused on the sole subject of managing the floods experienced during monsoon season each year and </w:t>
      </w:r>
      <w:r w:rsidRPr="005509A2">
        <w:rPr>
          <w:rFonts w:ascii="Times New Roman" w:hAnsi="Times New Roman" w:cs="Times New Roman"/>
          <w:sz w:val="24"/>
          <w:szCs w:val="24"/>
        </w:rPr>
        <w:t xml:space="preserve">hence were </w:t>
      </w:r>
      <w:r w:rsidR="00A92E5A" w:rsidRPr="005509A2">
        <w:rPr>
          <w:rFonts w:ascii="Times New Roman" w:hAnsi="Times New Roman" w:cs="Times New Roman"/>
          <w:sz w:val="24"/>
          <w:szCs w:val="24"/>
        </w:rPr>
        <w:t xml:space="preserve">titled as </w:t>
      </w:r>
      <w:r w:rsidR="00A92E5A" w:rsidRPr="005509A2">
        <w:rPr>
          <w:rFonts w:ascii="Times New Roman" w:hAnsi="Times New Roman" w:cs="Times New Roman"/>
          <w:sz w:val="24"/>
          <w:szCs w:val="24"/>
          <w:u w:val="single"/>
        </w:rPr>
        <w:t>“</w:t>
      </w:r>
      <w:r w:rsidR="00A92E5A" w:rsidRPr="005509A2">
        <w:rPr>
          <w:rFonts w:ascii="Times New Roman" w:hAnsi="Times New Roman" w:cs="Times New Roman"/>
          <w:i/>
          <w:sz w:val="24"/>
          <w:szCs w:val="24"/>
          <w:u w:val="single"/>
        </w:rPr>
        <w:t>Annual Flood Report</w:t>
      </w:r>
      <w:r w:rsidR="00E938BE" w:rsidRPr="005509A2">
        <w:rPr>
          <w:rFonts w:ascii="Times New Roman" w:hAnsi="Times New Roman" w:cs="Times New Roman"/>
          <w:i/>
          <w:sz w:val="24"/>
          <w:szCs w:val="24"/>
          <w:u w:val="single"/>
        </w:rPr>
        <w:t>s</w:t>
      </w:r>
      <w:r w:rsidR="00A92E5A" w:rsidRPr="005509A2">
        <w:rPr>
          <w:rFonts w:ascii="Times New Roman" w:hAnsi="Times New Roman" w:cs="Times New Roman"/>
          <w:sz w:val="24"/>
          <w:szCs w:val="24"/>
          <w:u w:val="single"/>
        </w:rPr>
        <w:t>”.</w:t>
      </w:r>
      <w:r w:rsidR="00A92E5A" w:rsidRPr="005509A2">
        <w:rPr>
          <w:rFonts w:ascii="Times New Roman" w:hAnsi="Times New Roman" w:cs="Times New Roman"/>
          <w:sz w:val="24"/>
          <w:szCs w:val="24"/>
        </w:rPr>
        <w:t xml:space="preserve"> Annual Report-</w:t>
      </w:r>
      <w:r w:rsidR="005509A2">
        <w:rPr>
          <w:rFonts w:ascii="Times New Roman" w:hAnsi="Times New Roman" w:cs="Times New Roman"/>
          <w:sz w:val="24"/>
          <w:szCs w:val="24"/>
        </w:rPr>
        <w:t>2019 of</w:t>
      </w:r>
      <w:r w:rsidR="005509A2" w:rsidRPr="005509A2">
        <w:rPr>
          <w:rFonts w:ascii="Times New Roman" w:hAnsi="Times New Roman" w:cs="Times New Roman"/>
          <w:sz w:val="24"/>
          <w:szCs w:val="24"/>
        </w:rPr>
        <w:t xml:space="preserve"> </w:t>
      </w:r>
      <w:r w:rsidR="005509A2">
        <w:rPr>
          <w:rFonts w:ascii="Times New Roman" w:hAnsi="Times New Roman" w:cs="Times New Roman"/>
          <w:sz w:val="24"/>
          <w:szCs w:val="24"/>
        </w:rPr>
        <w:t xml:space="preserve">O/o </w:t>
      </w:r>
      <w:r w:rsidR="005509A2" w:rsidRPr="005509A2">
        <w:rPr>
          <w:rFonts w:ascii="Times New Roman" w:hAnsi="Times New Roman" w:cs="Times New Roman"/>
          <w:sz w:val="24"/>
          <w:szCs w:val="24"/>
        </w:rPr>
        <w:t>CEA &amp; CFFC</w:t>
      </w:r>
      <w:r w:rsidR="005509A2">
        <w:rPr>
          <w:rFonts w:ascii="Times New Roman" w:hAnsi="Times New Roman" w:cs="Times New Roman"/>
          <w:sz w:val="24"/>
          <w:szCs w:val="24"/>
        </w:rPr>
        <w:t xml:space="preserve"> is </w:t>
      </w:r>
      <w:r w:rsidR="00A92E5A" w:rsidRPr="005509A2">
        <w:rPr>
          <w:rFonts w:ascii="Times New Roman" w:hAnsi="Times New Roman" w:cs="Times New Roman"/>
          <w:sz w:val="24"/>
          <w:szCs w:val="24"/>
        </w:rPr>
        <w:t xml:space="preserve">first of its kind which gives detailed account </w:t>
      </w:r>
      <w:r w:rsidR="00A92E5A" w:rsidRPr="005509A2">
        <w:rPr>
          <w:rFonts w:ascii="Times New Roman" w:hAnsi="Times New Roman" w:cs="Times New Roman"/>
          <w:sz w:val="24"/>
          <w:szCs w:val="24"/>
        </w:rPr>
        <w:lastRenderedPageBreak/>
        <w:t xml:space="preserve">of annual functions performed by the different technical wings besides Admin &amp; Finance Wing. It </w:t>
      </w:r>
      <w:r w:rsidR="00A20AEE" w:rsidRPr="005509A2">
        <w:rPr>
          <w:rFonts w:ascii="Times New Roman" w:hAnsi="Times New Roman" w:cs="Times New Roman"/>
          <w:sz w:val="24"/>
          <w:szCs w:val="24"/>
        </w:rPr>
        <w:t xml:space="preserve">includes </w:t>
      </w:r>
      <w:r w:rsidR="00A92E5A" w:rsidRPr="005509A2">
        <w:rPr>
          <w:rFonts w:ascii="Times New Roman" w:hAnsi="Times New Roman" w:cs="Times New Roman"/>
          <w:sz w:val="24"/>
          <w:szCs w:val="24"/>
        </w:rPr>
        <w:t xml:space="preserve">all-inclusive account of annual performance of </w:t>
      </w:r>
      <w:r w:rsidR="005509A2">
        <w:rPr>
          <w:rFonts w:ascii="Times New Roman" w:hAnsi="Times New Roman" w:cs="Times New Roman"/>
          <w:sz w:val="24"/>
          <w:szCs w:val="24"/>
        </w:rPr>
        <w:t>o</w:t>
      </w:r>
      <w:r w:rsidR="00A92E5A" w:rsidRPr="005509A2">
        <w:rPr>
          <w:rFonts w:ascii="Times New Roman" w:hAnsi="Times New Roman" w:cs="Times New Roman"/>
          <w:sz w:val="24"/>
          <w:szCs w:val="24"/>
        </w:rPr>
        <w:t>ffice of the Chief Engineering Advisor &amp; Ch</w:t>
      </w:r>
      <w:r w:rsidR="00E938BE" w:rsidRPr="005509A2">
        <w:rPr>
          <w:rFonts w:ascii="Times New Roman" w:hAnsi="Times New Roman" w:cs="Times New Roman"/>
          <w:sz w:val="24"/>
          <w:szCs w:val="24"/>
        </w:rPr>
        <w:t xml:space="preserve">airman Federal Flood Commission </w:t>
      </w:r>
      <w:r w:rsidR="00A92E5A" w:rsidRPr="005509A2">
        <w:rPr>
          <w:rFonts w:ascii="Times New Roman" w:hAnsi="Times New Roman" w:cs="Times New Roman"/>
          <w:sz w:val="24"/>
          <w:szCs w:val="24"/>
        </w:rPr>
        <w:t xml:space="preserve">relating to the water resources development, </w:t>
      </w:r>
      <w:r w:rsidR="00E938BE" w:rsidRPr="005509A2">
        <w:rPr>
          <w:rFonts w:ascii="Times New Roman" w:hAnsi="Times New Roman" w:cs="Times New Roman"/>
          <w:sz w:val="24"/>
          <w:szCs w:val="24"/>
        </w:rPr>
        <w:t xml:space="preserve">flood, irrigation &amp; drainage, </w:t>
      </w:r>
      <w:r w:rsidR="00A92E5A" w:rsidRPr="005509A2">
        <w:rPr>
          <w:rFonts w:ascii="Times New Roman" w:hAnsi="Times New Roman" w:cs="Times New Roman"/>
          <w:sz w:val="24"/>
          <w:szCs w:val="24"/>
        </w:rPr>
        <w:t>dam, and hydropower projects dealt by the different wings during 2019.</w:t>
      </w:r>
    </w:p>
    <w:p w:rsidR="00541FE7" w:rsidRPr="009D6DB3" w:rsidRDefault="00541FE7" w:rsidP="00FF40B7">
      <w:pPr>
        <w:pStyle w:val="Heading1"/>
        <w:numPr>
          <w:ilvl w:val="0"/>
          <w:numId w:val="1"/>
        </w:numPr>
        <w:spacing w:before="240" w:after="240" w:line="240" w:lineRule="auto"/>
        <w:ind w:hanging="720"/>
        <w:rPr>
          <w:rFonts w:ascii="Times New Roman" w:hAnsi="Times New Roman" w:cs="Times New Roman"/>
        </w:rPr>
      </w:pPr>
      <w:bookmarkStart w:id="3" w:name="_Toc48987165"/>
      <w:r w:rsidRPr="009D6DB3">
        <w:rPr>
          <w:rFonts w:ascii="Times New Roman" w:hAnsi="Times New Roman" w:cs="Times New Roman"/>
        </w:rPr>
        <w:t xml:space="preserve">Key </w:t>
      </w:r>
      <w:r w:rsidR="004F3C9F" w:rsidRPr="009D6DB3">
        <w:rPr>
          <w:rFonts w:ascii="Times New Roman" w:hAnsi="Times New Roman" w:cs="Times New Roman"/>
        </w:rPr>
        <w:t xml:space="preserve">Objectives </w:t>
      </w:r>
      <w:r w:rsidRPr="009D6DB3">
        <w:rPr>
          <w:rFonts w:ascii="Times New Roman" w:hAnsi="Times New Roman" w:cs="Times New Roman"/>
        </w:rPr>
        <w:t xml:space="preserve">behind the </w:t>
      </w:r>
      <w:r w:rsidR="004F3C9F" w:rsidRPr="009D6DB3">
        <w:rPr>
          <w:rFonts w:ascii="Times New Roman" w:hAnsi="Times New Roman" w:cs="Times New Roman"/>
        </w:rPr>
        <w:t>Vision</w:t>
      </w:r>
      <w:bookmarkEnd w:id="3"/>
    </w:p>
    <w:p w:rsidR="00FF40B7" w:rsidRDefault="002C19FA" w:rsidP="00FF40B7">
      <w:pPr>
        <w:spacing w:after="0" w:line="240" w:lineRule="auto"/>
        <w:jc w:val="both"/>
        <w:rPr>
          <w:rFonts w:ascii="Times New Roman" w:hAnsi="Times New Roman" w:cs="Times New Roman"/>
          <w:sz w:val="24"/>
          <w:szCs w:val="24"/>
        </w:rPr>
      </w:pPr>
      <w:r w:rsidRPr="002C19FA">
        <w:rPr>
          <w:rFonts w:ascii="Times New Roman" w:hAnsi="Times New Roman" w:cs="Times New Roman"/>
          <w:sz w:val="24"/>
          <w:szCs w:val="24"/>
        </w:rPr>
        <w:t>With the objective of performing advisory role in various sectors of development at federal level, a Central Engineering Authority was established after creation of Pakistan in August 1947. Consequent upon the establishment of WAPDA in 1959, Government of Pakistan decided to substitute the authority with effect from 1</w:t>
      </w:r>
      <w:r w:rsidRPr="002C19FA">
        <w:rPr>
          <w:rFonts w:ascii="Times New Roman" w:hAnsi="Times New Roman" w:cs="Times New Roman"/>
          <w:sz w:val="24"/>
          <w:szCs w:val="24"/>
          <w:vertAlign w:val="superscript"/>
        </w:rPr>
        <w:t>st</w:t>
      </w:r>
      <w:r w:rsidRPr="002C19FA">
        <w:rPr>
          <w:rFonts w:ascii="Times New Roman" w:hAnsi="Times New Roman" w:cs="Times New Roman"/>
          <w:sz w:val="24"/>
          <w:szCs w:val="24"/>
        </w:rPr>
        <w:t xml:space="preserve"> July 1959 with a compact engineering organization to be known as “Office of Chief Engineering Advisor”. </w:t>
      </w:r>
    </w:p>
    <w:p w:rsidR="00FF40B7" w:rsidRDefault="00FF40B7" w:rsidP="00FF40B7">
      <w:pPr>
        <w:spacing w:after="0" w:line="240" w:lineRule="auto"/>
        <w:jc w:val="both"/>
        <w:rPr>
          <w:rFonts w:ascii="Times New Roman" w:hAnsi="Times New Roman" w:cs="Times New Roman"/>
          <w:sz w:val="24"/>
          <w:szCs w:val="24"/>
        </w:rPr>
      </w:pPr>
    </w:p>
    <w:p w:rsidR="00F1151E" w:rsidRDefault="00F1151E" w:rsidP="00FF40B7">
      <w:pPr>
        <w:spacing w:after="0" w:line="240" w:lineRule="auto"/>
        <w:jc w:val="both"/>
        <w:rPr>
          <w:rFonts w:ascii="Times New Roman" w:hAnsi="Times New Roman" w:cs="Times New Roman"/>
          <w:sz w:val="24"/>
          <w:szCs w:val="24"/>
        </w:rPr>
      </w:pPr>
      <w:r w:rsidRPr="00F1151E">
        <w:rPr>
          <w:rFonts w:ascii="Times New Roman" w:hAnsi="Times New Roman" w:cs="Times New Roman"/>
          <w:sz w:val="24"/>
          <w:szCs w:val="24"/>
        </w:rPr>
        <w:t>Prior to 1976, the Provincial Governments were mainly responsible for the planning and implementation of flood protection projects. Disastrous floods of 1973 &amp; 1976 resulted in heavy losses to private and public property highlighted that existing flood protection facilities and planning at Provincial level were inadequate for effective flood management at country level and lacks in</w:t>
      </w:r>
      <w:r w:rsidR="008C73B4">
        <w:rPr>
          <w:rFonts w:ascii="Times New Roman" w:hAnsi="Times New Roman" w:cs="Times New Roman"/>
          <w:sz w:val="24"/>
          <w:szCs w:val="24"/>
        </w:rPr>
        <w:t xml:space="preserve">tegrated and holistic approach. </w:t>
      </w:r>
      <w:r w:rsidRPr="00F1151E">
        <w:rPr>
          <w:rFonts w:ascii="Times New Roman" w:hAnsi="Times New Roman" w:cs="Times New Roman"/>
          <w:sz w:val="24"/>
          <w:szCs w:val="24"/>
        </w:rPr>
        <w:t>The issue was discussed in the Inter-Provincial Conference held in January 1977 wherein it was decided by the Federal Government to create an organization at Federal level for Comprehensive, Integrated &amp; Holistic Flood Management on country-wide basis by giving due consideration to upstream and downstream concerns of upper and lower riparian provinces. Accordingly, Federal Flood Commission (FFC) was established on 4</w:t>
      </w:r>
      <w:r w:rsidRPr="00F1151E">
        <w:rPr>
          <w:rFonts w:ascii="Times New Roman" w:hAnsi="Times New Roman" w:cs="Times New Roman"/>
          <w:sz w:val="24"/>
          <w:szCs w:val="24"/>
          <w:vertAlign w:val="superscript"/>
        </w:rPr>
        <w:t>th</w:t>
      </w:r>
      <w:r w:rsidRPr="00F1151E">
        <w:rPr>
          <w:rFonts w:ascii="Times New Roman" w:hAnsi="Times New Roman" w:cs="Times New Roman"/>
          <w:sz w:val="24"/>
          <w:szCs w:val="24"/>
        </w:rPr>
        <w:t xml:space="preserve"> January 1977. It was also decided that Office of Chief Engineering Adviser (CEA) shall work as Secretariat of Federal Flood Commission. The institute was named as Office of Chief Engineering Adviser &amp; Cha</w:t>
      </w:r>
      <w:r w:rsidR="0003374C">
        <w:rPr>
          <w:rFonts w:ascii="Times New Roman" w:hAnsi="Times New Roman" w:cs="Times New Roman"/>
          <w:sz w:val="24"/>
          <w:szCs w:val="24"/>
        </w:rPr>
        <w:t>irman Federal Flood Commission</w:t>
      </w:r>
      <w:r w:rsidR="00FF40B7" w:rsidRPr="00FF40B7">
        <w:rPr>
          <w:rFonts w:ascii="Times New Roman" w:eastAsia="Times New Roman" w:hAnsi="Times New Roman" w:cs="Times New Roman"/>
          <w:sz w:val="24"/>
          <w:szCs w:val="24"/>
        </w:rPr>
        <w:t xml:space="preserve"> </w:t>
      </w:r>
      <w:r w:rsidR="00FF40B7">
        <w:rPr>
          <w:rFonts w:ascii="Times New Roman" w:eastAsia="Times New Roman" w:hAnsi="Times New Roman" w:cs="Times New Roman"/>
          <w:sz w:val="24"/>
          <w:szCs w:val="24"/>
        </w:rPr>
        <w:t xml:space="preserve">i.e. </w:t>
      </w:r>
      <w:r w:rsidR="00FF40B7" w:rsidRPr="002C19FA">
        <w:rPr>
          <w:rFonts w:ascii="Times New Roman" w:eastAsia="Times New Roman" w:hAnsi="Times New Roman" w:cs="Times New Roman"/>
          <w:sz w:val="24"/>
          <w:szCs w:val="24"/>
        </w:rPr>
        <w:t>O/o CEA &amp; CFFC</w:t>
      </w:r>
      <w:r w:rsidR="00FF40B7">
        <w:rPr>
          <w:rFonts w:ascii="Times New Roman" w:hAnsi="Times New Roman" w:cs="Times New Roman"/>
          <w:sz w:val="24"/>
          <w:szCs w:val="24"/>
        </w:rPr>
        <w:t>.</w:t>
      </w:r>
    </w:p>
    <w:p w:rsidR="00F1151E" w:rsidRDefault="00F1151E" w:rsidP="00FF40B7">
      <w:pPr>
        <w:spacing w:after="0" w:line="240" w:lineRule="auto"/>
        <w:jc w:val="both"/>
        <w:rPr>
          <w:rFonts w:ascii="Times New Roman" w:hAnsi="Times New Roman" w:cs="Times New Roman"/>
          <w:sz w:val="24"/>
          <w:szCs w:val="24"/>
        </w:rPr>
      </w:pPr>
    </w:p>
    <w:p w:rsidR="008C73B4" w:rsidRPr="0002540A" w:rsidRDefault="00F1151E" w:rsidP="00FF40B7">
      <w:pPr>
        <w:autoSpaceDE w:val="0"/>
        <w:autoSpaceDN w:val="0"/>
        <w:adjustRightInd w:val="0"/>
        <w:spacing w:after="0" w:line="240" w:lineRule="auto"/>
        <w:jc w:val="both"/>
        <w:rPr>
          <w:rFonts w:ascii="Times New Roman" w:eastAsia="Times New Roman" w:hAnsi="Times New Roman" w:cs="Times New Roman"/>
          <w:sz w:val="24"/>
          <w:szCs w:val="24"/>
        </w:rPr>
      </w:pPr>
      <w:r w:rsidRPr="002C19FA">
        <w:rPr>
          <w:rFonts w:ascii="Times New Roman" w:eastAsia="Times New Roman" w:hAnsi="Times New Roman" w:cs="Times New Roman"/>
          <w:sz w:val="24"/>
          <w:szCs w:val="24"/>
        </w:rPr>
        <w:t>Federal Flood Commission (FFC), an important technical arm of the O/o CEA &amp; CFFC, spaces a coordination mechanism that would otherwise be absent in water sector policy</w:t>
      </w:r>
      <w:r w:rsidR="00FF40B7">
        <w:rPr>
          <w:rFonts w:ascii="Times New Roman" w:eastAsia="Times New Roman" w:hAnsi="Times New Roman" w:cs="Times New Roman"/>
          <w:sz w:val="24"/>
          <w:szCs w:val="24"/>
        </w:rPr>
        <w:t xml:space="preserve"> </w:t>
      </w:r>
      <w:r w:rsidRPr="002C19FA">
        <w:rPr>
          <w:rFonts w:ascii="Times New Roman" w:eastAsia="Times New Roman" w:hAnsi="Times New Roman" w:cs="Times New Roman"/>
          <w:sz w:val="24"/>
          <w:szCs w:val="24"/>
        </w:rPr>
        <w:t>making and project implementation. O/o CEA &amp; CFFC through FFC has successfully served at national level in improving the Flood Forecasting and Warning System; ensured implementation of SOPs for regulation of Tarbela &amp; Mangla reservoirs, execution of various flood protection sector projects on-ground based on river-reach wise feasibility studies; and of flood-related infrastructure</w:t>
      </w:r>
      <w:r w:rsidR="0003374C">
        <w:rPr>
          <w:rFonts w:ascii="Times New Roman" w:eastAsia="Times New Roman" w:hAnsi="Times New Roman" w:cs="Times New Roman"/>
          <w:sz w:val="24"/>
          <w:szCs w:val="24"/>
        </w:rPr>
        <w:t xml:space="preserve"> damage restoration activities.</w:t>
      </w:r>
      <w:r w:rsidR="00FF40B7">
        <w:rPr>
          <w:rFonts w:ascii="Times New Roman" w:eastAsia="Times New Roman" w:hAnsi="Times New Roman" w:cs="Times New Roman"/>
          <w:sz w:val="24"/>
          <w:szCs w:val="24"/>
        </w:rPr>
        <w:t xml:space="preserve"> </w:t>
      </w:r>
      <w:r w:rsidR="008C73B4" w:rsidRPr="00F1151E">
        <w:rPr>
          <w:rFonts w:ascii="Times New Roman" w:eastAsia="Times New Roman" w:hAnsi="Times New Roman" w:cs="Times New Roman"/>
          <w:sz w:val="24"/>
          <w:szCs w:val="24"/>
        </w:rPr>
        <w:t>A Dam Safety Council was also constituted under the office of Chairperson FFC in 1987 to take periodic technical inspections of the major dams and deal with the allied matters.</w:t>
      </w:r>
    </w:p>
    <w:p w:rsidR="00541FE7" w:rsidRPr="009D6DB3" w:rsidRDefault="00541FE7" w:rsidP="00FF40B7">
      <w:pPr>
        <w:pStyle w:val="Heading1"/>
        <w:numPr>
          <w:ilvl w:val="0"/>
          <w:numId w:val="1"/>
        </w:numPr>
        <w:spacing w:before="240" w:after="240" w:line="240" w:lineRule="auto"/>
        <w:ind w:hanging="720"/>
        <w:rPr>
          <w:rFonts w:ascii="Times New Roman" w:hAnsi="Times New Roman" w:cs="Times New Roman"/>
        </w:rPr>
      </w:pPr>
      <w:bookmarkStart w:id="4" w:name="_Toc48987166"/>
      <w:r w:rsidRPr="009D6DB3">
        <w:rPr>
          <w:rFonts w:ascii="Times New Roman" w:hAnsi="Times New Roman" w:cs="Times New Roman"/>
        </w:rPr>
        <w:t xml:space="preserve">Initiatives undertaken by the </w:t>
      </w:r>
      <w:r w:rsidR="004F3C9F" w:rsidRPr="009D6DB3">
        <w:rPr>
          <w:rFonts w:ascii="Times New Roman" w:hAnsi="Times New Roman" w:cs="Times New Roman"/>
        </w:rPr>
        <w:t>Department</w:t>
      </w:r>
      <w:r w:rsidRPr="009D6DB3">
        <w:rPr>
          <w:rFonts w:ascii="Times New Roman" w:hAnsi="Times New Roman" w:cs="Times New Roman"/>
        </w:rPr>
        <w:t xml:space="preserve"> for </w:t>
      </w:r>
      <w:r w:rsidR="00C25607" w:rsidRPr="009D6DB3">
        <w:rPr>
          <w:rFonts w:ascii="Times New Roman" w:hAnsi="Times New Roman" w:cs="Times New Roman"/>
        </w:rPr>
        <w:t xml:space="preserve">Realization </w:t>
      </w:r>
      <w:r w:rsidRPr="009D6DB3">
        <w:rPr>
          <w:rFonts w:ascii="Times New Roman" w:hAnsi="Times New Roman" w:cs="Times New Roman"/>
        </w:rPr>
        <w:t xml:space="preserve">of the </w:t>
      </w:r>
      <w:r w:rsidR="004F3C9F" w:rsidRPr="009D6DB3">
        <w:rPr>
          <w:rFonts w:ascii="Times New Roman" w:hAnsi="Times New Roman" w:cs="Times New Roman"/>
        </w:rPr>
        <w:t>Vision</w:t>
      </w:r>
      <w:bookmarkEnd w:id="4"/>
    </w:p>
    <w:p w:rsidR="00A770F1" w:rsidRDefault="00547CA9" w:rsidP="00FF40B7">
      <w:pPr>
        <w:tabs>
          <w:tab w:val="left" w:pos="720"/>
        </w:tabs>
        <w:autoSpaceDE w:val="0"/>
        <w:autoSpaceDN w:val="0"/>
        <w:adjustRightInd w:val="0"/>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Realizing its mission, </w:t>
      </w:r>
      <w:r w:rsidR="0024231B" w:rsidRPr="0024231B">
        <w:rPr>
          <w:rFonts w:ascii="Times New Roman" w:eastAsia="Times New Roman" w:hAnsi="Times New Roman" w:cs="Times New Roman"/>
          <w:bCs/>
          <w:sz w:val="24"/>
          <w:szCs w:val="24"/>
        </w:rPr>
        <w:t>O/o CEA &amp; CFFC</w:t>
      </w:r>
      <w:r w:rsidR="00F04804">
        <w:rPr>
          <w:rFonts w:ascii="Times New Roman" w:eastAsia="Times New Roman" w:hAnsi="Times New Roman" w:cs="Times New Roman"/>
          <w:bCs/>
          <w:sz w:val="24"/>
          <w:szCs w:val="24"/>
        </w:rPr>
        <w:t xml:space="preserve"> had</w:t>
      </w:r>
      <w:r w:rsidR="0024231B" w:rsidRPr="0024231B">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initiated/ carried out the </w:t>
      </w:r>
      <w:r w:rsidR="0024231B" w:rsidRPr="0024231B">
        <w:rPr>
          <w:rFonts w:ascii="Times New Roman" w:eastAsia="Times New Roman" w:hAnsi="Times New Roman" w:cs="Times New Roman"/>
          <w:bCs/>
          <w:sz w:val="24"/>
          <w:szCs w:val="24"/>
        </w:rPr>
        <w:t xml:space="preserve">following </w:t>
      </w:r>
      <w:r>
        <w:rPr>
          <w:rFonts w:ascii="Times New Roman" w:eastAsia="Times New Roman" w:hAnsi="Times New Roman" w:cs="Times New Roman"/>
          <w:bCs/>
          <w:sz w:val="24"/>
          <w:szCs w:val="24"/>
        </w:rPr>
        <w:t>main functions/ projects/ activities during the last two years</w:t>
      </w:r>
      <w:r w:rsidR="0024231B" w:rsidRPr="0024231B">
        <w:rPr>
          <w:rFonts w:ascii="Times New Roman" w:eastAsia="Times New Roman" w:hAnsi="Times New Roman" w:cs="Times New Roman"/>
          <w:bCs/>
          <w:sz w:val="24"/>
          <w:szCs w:val="24"/>
        </w:rPr>
        <w:t>;</w:t>
      </w:r>
    </w:p>
    <w:p w:rsidR="00FF40B7" w:rsidRPr="00FF40B7" w:rsidRDefault="00FF40B7" w:rsidP="00F72144">
      <w:pPr>
        <w:pStyle w:val="ListParagraph"/>
        <w:keepNext/>
        <w:keepLines/>
        <w:numPr>
          <w:ilvl w:val="0"/>
          <w:numId w:val="16"/>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5" w:name="_Toc48814786"/>
      <w:bookmarkStart w:id="6" w:name="_Toc48986018"/>
      <w:bookmarkStart w:id="7" w:name="_Toc48986067"/>
      <w:bookmarkStart w:id="8" w:name="_Toc48986171"/>
      <w:bookmarkStart w:id="9" w:name="_Toc48986226"/>
      <w:bookmarkStart w:id="10" w:name="_Toc48987167"/>
      <w:bookmarkEnd w:id="5"/>
      <w:bookmarkEnd w:id="6"/>
      <w:bookmarkEnd w:id="7"/>
      <w:bookmarkEnd w:id="8"/>
      <w:bookmarkEnd w:id="9"/>
      <w:bookmarkEnd w:id="10"/>
    </w:p>
    <w:p w:rsidR="00FF40B7" w:rsidRPr="00FF40B7" w:rsidRDefault="00FF40B7" w:rsidP="00F72144">
      <w:pPr>
        <w:pStyle w:val="ListParagraph"/>
        <w:keepNext/>
        <w:keepLines/>
        <w:numPr>
          <w:ilvl w:val="0"/>
          <w:numId w:val="16"/>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11" w:name="_Toc48814787"/>
      <w:bookmarkStart w:id="12" w:name="_Toc48986019"/>
      <w:bookmarkStart w:id="13" w:name="_Toc48986068"/>
      <w:bookmarkStart w:id="14" w:name="_Toc48986172"/>
      <w:bookmarkStart w:id="15" w:name="_Toc48986227"/>
      <w:bookmarkStart w:id="16" w:name="_Toc48987168"/>
      <w:bookmarkEnd w:id="11"/>
      <w:bookmarkEnd w:id="12"/>
      <w:bookmarkEnd w:id="13"/>
      <w:bookmarkEnd w:id="14"/>
      <w:bookmarkEnd w:id="15"/>
      <w:bookmarkEnd w:id="16"/>
    </w:p>
    <w:p w:rsidR="00FF40B7" w:rsidRPr="00FF40B7" w:rsidRDefault="00FF40B7" w:rsidP="00F72144">
      <w:pPr>
        <w:pStyle w:val="ListParagraph"/>
        <w:keepNext/>
        <w:keepLines/>
        <w:numPr>
          <w:ilvl w:val="0"/>
          <w:numId w:val="16"/>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17" w:name="_Toc48814788"/>
      <w:bookmarkStart w:id="18" w:name="_Toc48986020"/>
      <w:bookmarkStart w:id="19" w:name="_Toc48986069"/>
      <w:bookmarkStart w:id="20" w:name="_Toc48986173"/>
      <w:bookmarkStart w:id="21" w:name="_Toc48986228"/>
      <w:bookmarkStart w:id="22" w:name="_Toc48987169"/>
      <w:bookmarkEnd w:id="17"/>
      <w:bookmarkEnd w:id="18"/>
      <w:bookmarkEnd w:id="19"/>
      <w:bookmarkEnd w:id="20"/>
      <w:bookmarkEnd w:id="21"/>
      <w:bookmarkEnd w:id="22"/>
    </w:p>
    <w:p w:rsidR="00FF40B7" w:rsidRPr="00FF40B7" w:rsidRDefault="00FF40B7" w:rsidP="00F72144">
      <w:pPr>
        <w:pStyle w:val="ListParagraph"/>
        <w:keepNext/>
        <w:keepLines/>
        <w:numPr>
          <w:ilvl w:val="0"/>
          <w:numId w:val="16"/>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23" w:name="_Toc48814789"/>
      <w:bookmarkStart w:id="24" w:name="_Toc48986021"/>
      <w:bookmarkStart w:id="25" w:name="_Toc48986070"/>
      <w:bookmarkStart w:id="26" w:name="_Toc48986174"/>
      <w:bookmarkStart w:id="27" w:name="_Toc48986229"/>
      <w:bookmarkStart w:id="28" w:name="_Toc48987170"/>
      <w:bookmarkEnd w:id="23"/>
      <w:bookmarkEnd w:id="24"/>
      <w:bookmarkEnd w:id="25"/>
      <w:bookmarkEnd w:id="26"/>
      <w:bookmarkEnd w:id="27"/>
      <w:bookmarkEnd w:id="28"/>
    </w:p>
    <w:p w:rsidR="005A2855" w:rsidRPr="00040F9C" w:rsidRDefault="005A2855" w:rsidP="00F72144">
      <w:pPr>
        <w:pStyle w:val="Heading2"/>
        <w:numPr>
          <w:ilvl w:val="1"/>
          <w:numId w:val="16"/>
        </w:numPr>
        <w:spacing w:after="120"/>
        <w:ind w:left="720" w:hanging="720"/>
        <w:rPr>
          <w:rFonts w:ascii="Times New Roman" w:hAnsi="Times New Roman" w:cs="Times New Roman"/>
          <w:sz w:val="24"/>
          <w:szCs w:val="24"/>
        </w:rPr>
      </w:pPr>
      <w:bookmarkStart w:id="29" w:name="_Toc48987171"/>
      <w:r w:rsidRPr="00040F9C">
        <w:rPr>
          <w:rFonts w:ascii="Times New Roman" w:hAnsi="Times New Roman" w:cs="Times New Roman"/>
          <w:sz w:val="24"/>
          <w:szCs w:val="24"/>
        </w:rPr>
        <w:t>Annual Report 2019 of O/o CEA &amp; CFFC</w:t>
      </w:r>
      <w:bookmarkEnd w:id="29"/>
    </w:p>
    <w:p w:rsidR="005A2855" w:rsidRPr="007E500F" w:rsidRDefault="005A2855" w:rsidP="005A2855">
      <w:pPr>
        <w:spacing w:after="240" w:line="240" w:lineRule="auto"/>
        <w:jc w:val="both"/>
        <w:rPr>
          <w:rFonts w:ascii="Times New Roman" w:hAnsi="Times New Roman" w:cs="Times New Roman"/>
          <w:color w:val="FF0000"/>
        </w:rPr>
      </w:pPr>
      <w:r w:rsidRPr="00040F9C">
        <w:rPr>
          <w:rFonts w:ascii="Times New Roman" w:hAnsi="Times New Roman" w:cs="Times New Roman"/>
        </w:rPr>
        <w:t>First ever annual report of the organization namely</w:t>
      </w:r>
      <w:r w:rsidRPr="00040F9C">
        <w:rPr>
          <w:rFonts w:ascii="Times New Roman" w:hAnsi="Times New Roman" w:cs="Times New Roman"/>
          <w:b/>
        </w:rPr>
        <w:t xml:space="preserve"> </w:t>
      </w:r>
      <w:r w:rsidRPr="00040F9C">
        <w:rPr>
          <w:rFonts w:ascii="Times New Roman" w:hAnsi="Times New Roman" w:cs="Times New Roman"/>
          <w:i/>
          <w:u w:val="single"/>
        </w:rPr>
        <w:t>‘Annual Report 2019 of O/o CEA &amp; CFFC’</w:t>
      </w:r>
      <w:r w:rsidRPr="00040F9C">
        <w:rPr>
          <w:rFonts w:ascii="Times New Roman" w:hAnsi="Times New Roman" w:cs="Times New Roman"/>
          <w:b/>
        </w:rPr>
        <w:t xml:space="preserve"> </w:t>
      </w:r>
      <w:r w:rsidRPr="00040F9C">
        <w:rPr>
          <w:rFonts w:ascii="Times New Roman" w:hAnsi="Times New Roman" w:cs="Times New Roman"/>
        </w:rPr>
        <w:t>was prepared by taking inputs of all technical and non-technical wings of O/o CEA&amp;CFFC</w:t>
      </w:r>
      <w:r>
        <w:rPr>
          <w:rFonts w:ascii="Times New Roman" w:hAnsi="Times New Roman" w:cs="Times New Roman"/>
        </w:rPr>
        <w:t xml:space="preserve">. The maiden report </w:t>
      </w:r>
      <w:r w:rsidRPr="00040F9C">
        <w:rPr>
          <w:rFonts w:ascii="Times New Roman" w:hAnsi="Times New Roman" w:cs="Times New Roman"/>
        </w:rPr>
        <w:t>was approved by the CEA</w:t>
      </w:r>
      <w:r>
        <w:rPr>
          <w:rFonts w:ascii="Times New Roman" w:hAnsi="Times New Roman" w:cs="Times New Roman"/>
        </w:rPr>
        <w:t xml:space="preserve"> &amp; </w:t>
      </w:r>
      <w:r w:rsidRPr="00040F9C">
        <w:rPr>
          <w:rFonts w:ascii="Times New Roman" w:hAnsi="Times New Roman" w:cs="Times New Roman"/>
        </w:rPr>
        <w:t>CFFC on 31-03-2020. Because of the Covid-19 crisis, hard copies of the same could not be timely arranged and hence issued late i.e. on May 11, 2020.</w:t>
      </w:r>
      <w:r>
        <w:rPr>
          <w:rFonts w:ascii="Times New Roman" w:hAnsi="Times New Roman" w:cs="Times New Roman"/>
        </w:rPr>
        <w:t xml:space="preserve"> </w:t>
      </w:r>
      <w:r w:rsidRPr="00040F9C">
        <w:rPr>
          <w:rFonts w:ascii="Times New Roman" w:hAnsi="Times New Roman" w:cs="Times New Roman"/>
        </w:rPr>
        <w:t xml:space="preserve">Earlier to this, annual report on the </w:t>
      </w:r>
      <w:r>
        <w:rPr>
          <w:rFonts w:ascii="Times New Roman" w:hAnsi="Times New Roman" w:cs="Times New Roman"/>
        </w:rPr>
        <w:t xml:space="preserve">sole </w:t>
      </w:r>
      <w:r w:rsidRPr="00040F9C">
        <w:rPr>
          <w:rFonts w:ascii="Times New Roman" w:hAnsi="Times New Roman" w:cs="Times New Roman"/>
        </w:rPr>
        <w:t>subject of floods experience</w:t>
      </w:r>
      <w:r>
        <w:rPr>
          <w:rFonts w:ascii="Times New Roman" w:hAnsi="Times New Roman" w:cs="Times New Roman"/>
        </w:rPr>
        <w:t>d</w:t>
      </w:r>
      <w:r w:rsidRPr="00040F9C">
        <w:rPr>
          <w:rFonts w:ascii="Times New Roman" w:hAnsi="Times New Roman" w:cs="Times New Roman"/>
        </w:rPr>
        <w:t xml:space="preserve"> during monsoon season each year</w:t>
      </w:r>
      <w:r w:rsidR="001B0E37">
        <w:rPr>
          <w:rFonts w:ascii="Times New Roman" w:hAnsi="Times New Roman" w:cs="Times New Roman"/>
        </w:rPr>
        <w:t xml:space="preserve">, flood fighting activities carried out by the Provinces </w:t>
      </w:r>
      <w:r w:rsidRPr="00040F9C">
        <w:rPr>
          <w:rFonts w:ascii="Times New Roman" w:hAnsi="Times New Roman" w:cs="Times New Roman"/>
        </w:rPr>
        <w:t xml:space="preserve">and their overall management had been issued as ‘Annual Flood Reports of FFC’ like </w:t>
      </w:r>
      <w:r w:rsidR="001B0E37">
        <w:rPr>
          <w:rFonts w:ascii="Times New Roman" w:hAnsi="Times New Roman" w:cs="Times New Roman"/>
        </w:rPr>
        <w:t xml:space="preserve">the </w:t>
      </w:r>
      <w:r w:rsidRPr="00D03A23">
        <w:rPr>
          <w:rFonts w:ascii="Times New Roman" w:hAnsi="Times New Roman" w:cs="Times New Roman"/>
          <w:i/>
        </w:rPr>
        <w:t>‘</w:t>
      </w:r>
      <w:r w:rsidRPr="00D03A23">
        <w:rPr>
          <w:rFonts w:ascii="Times New Roman" w:hAnsi="Times New Roman" w:cs="Times New Roman"/>
          <w:i/>
          <w:u w:val="single"/>
        </w:rPr>
        <w:t>Annual Flood Report-2018 of FFC’</w:t>
      </w:r>
      <w:r w:rsidRPr="00040F9C">
        <w:rPr>
          <w:rFonts w:ascii="Times New Roman" w:hAnsi="Times New Roman" w:cs="Times New Roman"/>
        </w:rPr>
        <w:t xml:space="preserve"> </w:t>
      </w:r>
      <w:r>
        <w:rPr>
          <w:rFonts w:ascii="Times New Roman" w:hAnsi="Times New Roman" w:cs="Times New Roman"/>
        </w:rPr>
        <w:t xml:space="preserve">issued </w:t>
      </w:r>
      <w:r w:rsidRPr="00040F9C">
        <w:rPr>
          <w:rFonts w:ascii="Times New Roman" w:hAnsi="Times New Roman" w:cs="Times New Roman"/>
        </w:rPr>
        <w:t>in March 2019.</w:t>
      </w:r>
    </w:p>
    <w:p w:rsidR="007E500F" w:rsidRPr="00A770F1" w:rsidRDefault="007E500F" w:rsidP="007E500F">
      <w:pPr>
        <w:pStyle w:val="Heading2"/>
        <w:numPr>
          <w:ilvl w:val="1"/>
          <w:numId w:val="16"/>
        </w:numPr>
        <w:spacing w:after="120"/>
        <w:ind w:left="720" w:hanging="720"/>
        <w:rPr>
          <w:rFonts w:ascii="Times New Roman" w:hAnsi="Times New Roman" w:cs="Times New Roman"/>
          <w:sz w:val="24"/>
          <w:szCs w:val="24"/>
        </w:rPr>
      </w:pPr>
      <w:bookmarkStart w:id="30" w:name="_Toc48987172"/>
      <w:r>
        <w:rPr>
          <w:rFonts w:ascii="Times New Roman" w:hAnsi="Times New Roman" w:cs="Times New Roman"/>
          <w:sz w:val="24"/>
          <w:szCs w:val="24"/>
        </w:rPr>
        <w:lastRenderedPageBreak/>
        <w:t>Normal Emergent Flood Programme</w:t>
      </w:r>
      <w:bookmarkEnd w:id="30"/>
    </w:p>
    <w:p w:rsidR="007E500F" w:rsidRDefault="007E500F" w:rsidP="007E500F">
      <w:pPr>
        <w:spacing w:after="0" w:line="240" w:lineRule="auto"/>
        <w:jc w:val="both"/>
        <w:rPr>
          <w:rFonts w:ascii="Times New Roman" w:hAnsi="Times New Roman"/>
          <w:sz w:val="24"/>
          <w:szCs w:val="24"/>
        </w:rPr>
      </w:pPr>
      <w:r>
        <w:rPr>
          <w:rFonts w:ascii="Times New Roman" w:hAnsi="Times New Roman"/>
          <w:sz w:val="24"/>
          <w:szCs w:val="24"/>
        </w:rPr>
        <w:t xml:space="preserve">Under GOP funded Normal/ Emergent Flood Programme. </w:t>
      </w:r>
      <w:r w:rsidRPr="00487B57">
        <w:rPr>
          <w:rFonts w:ascii="Times New Roman" w:hAnsi="Times New Roman"/>
          <w:sz w:val="24"/>
          <w:szCs w:val="24"/>
        </w:rPr>
        <w:t>Total 49 flood protection schemes were taken-up for implementation through p</w:t>
      </w:r>
      <w:r>
        <w:rPr>
          <w:rFonts w:ascii="Times New Roman" w:hAnsi="Times New Roman"/>
          <w:sz w:val="24"/>
          <w:szCs w:val="24"/>
        </w:rPr>
        <w:t>rovincial Irrigation Departments of four provinces</w:t>
      </w:r>
      <w:r w:rsidRPr="00487B57">
        <w:rPr>
          <w:rFonts w:ascii="Times New Roman" w:hAnsi="Times New Roman"/>
          <w:sz w:val="24"/>
          <w:szCs w:val="24"/>
        </w:rPr>
        <w:t>, GB-PWD and Irrigation and Small Dams AJ&amp;K.</w:t>
      </w:r>
    </w:p>
    <w:p w:rsidR="007E500F" w:rsidRPr="00A770F1" w:rsidRDefault="007E500F" w:rsidP="007E500F">
      <w:pPr>
        <w:pStyle w:val="Heading2"/>
        <w:numPr>
          <w:ilvl w:val="1"/>
          <w:numId w:val="16"/>
        </w:numPr>
        <w:spacing w:after="120"/>
        <w:ind w:left="720" w:hanging="720"/>
        <w:rPr>
          <w:rFonts w:ascii="Times New Roman" w:hAnsi="Times New Roman" w:cs="Times New Roman"/>
          <w:sz w:val="24"/>
          <w:szCs w:val="24"/>
        </w:rPr>
      </w:pPr>
      <w:bookmarkStart w:id="31" w:name="_Toc48987173"/>
      <w:r w:rsidRPr="00A770F1">
        <w:rPr>
          <w:rFonts w:ascii="Times New Roman" w:hAnsi="Times New Roman" w:cs="Times New Roman"/>
          <w:sz w:val="24"/>
          <w:szCs w:val="24"/>
        </w:rPr>
        <w:t>National Flood Protection Plan (NFPP-IV)</w:t>
      </w:r>
      <w:bookmarkEnd w:id="31"/>
    </w:p>
    <w:p w:rsidR="007E500F" w:rsidRPr="001B0E37" w:rsidRDefault="007E500F" w:rsidP="007E500F">
      <w:pPr>
        <w:spacing w:after="0" w:line="240" w:lineRule="auto"/>
        <w:jc w:val="both"/>
        <w:rPr>
          <w:rFonts w:ascii="Times New Roman" w:hAnsi="Times New Roman"/>
          <w:sz w:val="24"/>
          <w:szCs w:val="24"/>
        </w:rPr>
      </w:pPr>
      <w:r w:rsidRPr="001B0E37">
        <w:rPr>
          <w:rFonts w:ascii="Times New Roman" w:hAnsi="Times New Roman"/>
          <w:sz w:val="24"/>
          <w:szCs w:val="24"/>
        </w:rPr>
        <w:t>Umbrella PC-I of National Flood Protection Plan-IV (NFPP-IV) costing to Rs. 332.246billion was prepared and submitted to MoWR on 16</w:t>
      </w:r>
      <w:r w:rsidRPr="001B0E37">
        <w:rPr>
          <w:rFonts w:ascii="Times New Roman" w:hAnsi="Times New Roman"/>
          <w:sz w:val="24"/>
          <w:szCs w:val="24"/>
          <w:vertAlign w:val="superscript"/>
        </w:rPr>
        <w:t>th</w:t>
      </w:r>
      <w:r w:rsidRPr="001B0E37">
        <w:rPr>
          <w:rFonts w:ascii="Times New Roman" w:hAnsi="Times New Roman"/>
          <w:sz w:val="24"/>
          <w:szCs w:val="24"/>
        </w:rPr>
        <w:t xml:space="preserve"> November 2018 for the approval of PD&amp;SI Division. MoWR on 11</w:t>
      </w:r>
      <w:r w:rsidRPr="001B0E37">
        <w:rPr>
          <w:rFonts w:ascii="Times New Roman" w:hAnsi="Times New Roman"/>
          <w:sz w:val="24"/>
          <w:szCs w:val="24"/>
          <w:vertAlign w:val="superscript"/>
        </w:rPr>
        <w:t>th</w:t>
      </w:r>
      <w:r w:rsidRPr="001B0E37">
        <w:rPr>
          <w:rFonts w:ascii="Times New Roman" w:hAnsi="Times New Roman"/>
          <w:sz w:val="24"/>
          <w:szCs w:val="24"/>
        </w:rPr>
        <w:t xml:space="preserve"> January 2019 requested PD&amp;SI Division for consideration/approval of Umbrella PC-I which was discussed in Pre-CDWP meeting (dated: 4</w:t>
      </w:r>
      <w:r w:rsidRPr="001B0E37">
        <w:rPr>
          <w:rFonts w:ascii="Times New Roman" w:hAnsi="Times New Roman"/>
          <w:sz w:val="24"/>
          <w:szCs w:val="24"/>
          <w:vertAlign w:val="superscript"/>
        </w:rPr>
        <w:t>th</w:t>
      </w:r>
      <w:r w:rsidRPr="001B0E37">
        <w:rPr>
          <w:rFonts w:ascii="Times New Roman" w:hAnsi="Times New Roman"/>
          <w:sz w:val="24"/>
          <w:szCs w:val="24"/>
        </w:rPr>
        <w:t xml:space="preserve"> April 2019) and on 10</w:t>
      </w:r>
      <w:r w:rsidRPr="001B0E37">
        <w:rPr>
          <w:rFonts w:ascii="Times New Roman" w:hAnsi="Times New Roman"/>
          <w:sz w:val="24"/>
          <w:szCs w:val="24"/>
          <w:vertAlign w:val="superscript"/>
        </w:rPr>
        <w:t>th</w:t>
      </w:r>
      <w:r w:rsidRPr="001B0E37">
        <w:rPr>
          <w:rFonts w:ascii="Times New Roman" w:hAnsi="Times New Roman"/>
          <w:sz w:val="24"/>
          <w:szCs w:val="24"/>
        </w:rPr>
        <w:t>July2019, PD&amp;SI Division returned it back to MoWR stating that fiscal space was not available under PSDP. MoWR issued advice to FFC on 19</w:t>
      </w:r>
      <w:r w:rsidRPr="001B0E37">
        <w:rPr>
          <w:rFonts w:ascii="Times New Roman" w:hAnsi="Times New Roman"/>
          <w:sz w:val="24"/>
          <w:szCs w:val="24"/>
          <w:vertAlign w:val="superscript"/>
        </w:rPr>
        <w:t>th</w:t>
      </w:r>
      <w:r w:rsidRPr="001B0E37">
        <w:rPr>
          <w:rFonts w:ascii="Times New Roman" w:hAnsi="Times New Roman"/>
          <w:sz w:val="24"/>
          <w:szCs w:val="24"/>
        </w:rPr>
        <w:t xml:space="preserve"> July 2019 to submit Umbrella PC-I with rationalized cost, as a practical way forward. </w:t>
      </w:r>
    </w:p>
    <w:p w:rsidR="007E500F" w:rsidRPr="00A770F1" w:rsidRDefault="007E500F" w:rsidP="007E500F">
      <w:pPr>
        <w:pStyle w:val="Heading2"/>
        <w:numPr>
          <w:ilvl w:val="1"/>
          <w:numId w:val="16"/>
        </w:numPr>
        <w:spacing w:after="120"/>
        <w:ind w:left="720" w:hanging="720"/>
        <w:rPr>
          <w:rFonts w:ascii="Times New Roman" w:hAnsi="Times New Roman" w:cs="Times New Roman"/>
          <w:sz w:val="24"/>
          <w:szCs w:val="24"/>
        </w:rPr>
      </w:pPr>
      <w:bookmarkStart w:id="32" w:name="_Toc48987174"/>
      <w:r w:rsidRPr="00A770F1">
        <w:rPr>
          <w:rFonts w:ascii="Times New Roman" w:hAnsi="Times New Roman" w:cs="Times New Roman"/>
          <w:sz w:val="24"/>
          <w:szCs w:val="24"/>
        </w:rPr>
        <w:t>Flood Protection Sector Project (FPSP-III)</w:t>
      </w:r>
      <w:bookmarkEnd w:id="32"/>
    </w:p>
    <w:p w:rsidR="007E500F" w:rsidRPr="00EC4435" w:rsidRDefault="007E500F" w:rsidP="007E500F">
      <w:pPr>
        <w:spacing w:after="0" w:line="240" w:lineRule="auto"/>
        <w:jc w:val="both"/>
        <w:rPr>
          <w:rFonts w:ascii="Times New Roman" w:hAnsi="Times New Roman"/>
          <w:sz w:val="24"/>
          <w:szCs w:val="24"/>
        </w:rPr>
      </w:pPr>
      <w:r w:rsidRPr="00EC4435">
        <w:rPr>
          <w:rFonts w:ascii="Times New Roman" w:hAnsi="Times New Roman"/>
          <w:sz w:val="24"/>
          <w:szCs w:val="24"/>
        </w:rPr>
        <w:t>Based on a number of joint meetings (dated:20</w:t>
      </w:r>
      <w:r w:rsidRPr="00EC4435">
        <w:rPr>
          <w:rFonts w:ascii="Times New Roman" w:hAnsi="Times New Roman"/>
          <w:sz w:val="24"/>
          <w:szCs w:val="24"/>
          <w:vertAlign w:val="superscript"/>
        </w:rPr>
        <w:t>th</w:t>
      </w:r>
      <w:r w:rsidRPr="00EC4435">
        <w:rPr>
          <w:rFonts w:ascii="Times New Roman" w:hAnsi="Times New Roman"/>
          <w:sz w:val="24"/>
          <w:szCs w:val="24"/>
        </w:rPr>
        <w:t>August 2019, 14</w:t>
      </w:r>
      <w:r w:rsidRPr="00EC4435">
        <w:rPr>
          <w:rFonts w:ascii="Times New Roman" w:hAnsi="Times New Roman"/>
          <w:sz w:val="24"/>
          <w:szCs w:val="24"/>
          <w:vertAlign w:val="superscript"/>
        </w:rPr>
        <w:t>th</w:t>
      </w:r>
      <w:r w:rsidRPr="00EC4435">
        <w:rPr>
          <w:rFonts w:ascii="Times New Roman" w:hAnsi="Times New Roman"/>
          <w:sz w:val="24"/>
          <w:szCs w:val="24"/>
        </w:rPr>
        <w:t xml:space="preserve"> November 2019) with all stakeholders submitting their re-prioritized lists of sub-projects, FFC prepared both Concept Clearance Paper (CCP)and an Umbrella PC-I of Flood Protection sector Project (FPSP-III) at a rationalized cost of Rs 95.980 billion. </w:t>
      </w:r>
    </w:p>
    <w:p w:rsidR="007E500F" w:rsidRPr="00EC4435" w:rsidRDefault="007E500F" w:rsidP="007E500F">
      <w:pPr>
        <w:spacing w:after="0" w:line="240" w:lineRule="auto"/>
        <w:jc w:val="both"/>
        <w:rPr>
          <w:rFonts w:ascii="Times New Roman" w:hAnsi="Times New Roman"/>
          <w:sz w:val="24"/>
          <w:szCs w:val="24"/>
        </w:rPr>
      </w:pPr>
    </w:p>
    <w:p w:rsidR="007E500F" w:rsidRPr="00EC4435" w:rsidRDefault="007E500F" w:rsidP="007E500F">
      <w:pPr>
        <w:spacing w:after="0" w:line="240" w:lineRule="auto"/>
        <w:jc w:val="both"/>
        <w:rPr>
          <w:rFonts w:ascii="Times New Roman" w:hAnsi="Times New Roman"/>
          <w:sz w:val="24"/>
          <w:szCs w:val="24"/>
        </w:rPr>
      </w:pPr>
      <w:r w:rsidRPr="00EC4435">
        <w:rPr>
          <w:rFonts w:ascii="Times New Roman" w:hAnsi="Times New Roman"/>
          <w:sz w:val="24"/>
          <w:szCs w:val="24"/>
        </w:rPr>
        <w:t>For fast track processing of the issue, CCP was submitted to PD&amp;SI Division enroute MoWR on 6</w:t>
      </w:r>
      <w:r w:rsidRPr="00EC4435">
        <w:rPr>
          <w:rFonts w:ascii="Times New Roman" w:hAnsi="Times New Roman"/>
          <w:sz w:val="24"/>
          <w:szCs w:val="24"/>
          <w:vertAlign w:val="superscript"/>
        </w:rPr>
        <w:t>th</w:t>
      </w:r>
      <w:r w:rsidRPr="00EC4435">
        <w:rPr>
          <w:rFonts w:ascii="Times New Roman" w:hAnsi="Times New Roman"/>
          <w:sz w:val="24"/>
          <w:szCs w:val="24"/>
        </w:rPr>
        <w:t xml:space="preserve"> December 2019 which was approved by CCC/CDWP on 3</w:t>
      </w:r>
      <w:r w:rsidRPr="00EC4435">
        <w:rPr>
          <w:rFonts w:ascii="Times New Roman" w:hAnsi="Times New Roman"/>
          <w:sz w:val="24"/>
          <w:szCs w:val="24"/>
          <w:vertAlign w:val="superscript"/>
        </w:rPr>
        <w:t>rd</w:t>
      </w:r>
      <w:r w:rsidRPr="00EC4435">
        <w:rPr>
          <w:rFonts w:ascii="Times New Roman" w:hAnsi="Times New Roman"/>
          <w:sz w:val="24"/>
          <w:szCs w:val="24"/>
        </w:rPr>
        <w:t xml:space="preserve"> March 2020.  Side-by-side MoWR submitted a request to EAD on 12</w:t>
      </w:r>
      <w:r w:rsidRPr="00EC4435">
        <w:rPr>
          <w:rFonts w:ascii="Times New Roman" w:hAnsi="Times New Roman"/>
          <w:sz w:val="24"/>
          <w:szCs w:val="24"/>
          <w:vertAlign w:val="superscript"/>
        </w:rPr>
        <w:t>th</w:t>
      </w:r>
      <w:r w:rsidRPr="00EC4435">
        <w:rPr>
          <w:rFonts w:ascii="Times New Roman" w:hAnsi="Times New Roman"/>
          <w:sz w:val="24"/>
          <w:szCs w:val="24"/>
        </w:rPr>
        <w:t xml:space="preserve"> May 2020 for approaching ADB/NDRMF for possible financing of the project based on ADB’s interest shown during its March 2020 Mission’s meetings in FFC/MoWR, dated March 4-5, 2020.</w:t>
      </w:r>
    </w:p>
    <w:p w:rsidR="007E500F" w:rsidRPr="00EC4435" w:rsidRDefault="007E500F" w:rsidP="007E500F">
      <w:pPr>
        <w:spacing w:after="0" w:line="240" w:lineRule="auto"/>
        <w:jc w:val="both"/>
        <w:rPr>
          <w:rFonts w:ascii="Times New Roman" w:hAnsi="Times New Roman"/>
          <w:sz w:val="24"/>
          <w:szCs w:val="24"/>
        </w:rPr>
      </w:pPr>
    </w:p>
    <w:p w:rsidR="007E500F" w:rsidRPr="00EC4435" w:rsidRDefault="007E500F" w:rsidP="007E500F">
      <w:pPr>
        <w:spacing w:after="0" w:line="240" w:lineRule="auto"/>
        <w:jc w:val="both"/>
        <w:rPr>
          <w:rFonts w:ascii="Times New Roman" w:hAnsi="Times New Roman"/>
          <w:sz w:val="24"/>
          <w:szCs w:val="24"/>
        </w:rPr>
      </w:pPr>
      <w:r w:rsidRPr="00EC4435">
        <w:rPr>
          <w:rFonts w:ascii="Times New Roman" w:hAnsi="Times New Roman"/>
          <w:sz w:val="24"/>
          <w:szCs w:val="24"/>
        </w:rPr>
        <w:t xml:space="preserve">At present Umbrella PC-I stand submitted to PD&amp;SI Division dated </w:t>
      </w:r>
      <w:r w:rsidRPr="00455AD8">
        <w:rPr>
          <w:rFonts w:ascii="Times New Roman" w:hAnsi="Times New Roman"/>
          <w:sz w:val="24"/>
          <w:szCs w:val="24"/>
        </w:rPr>
        <w:t>16</w:t>
      </w:r>
      <w:r w:rsidRPr="00455AD8">
        <w:rPr>
          <w:rFonts w:ascii="Times New Roman" w:hAnsi="Times New Roman"/>
          <w:sz w:val="24"/>
          <w:szCs w:val="24"/>
          <w:vertAlign w:val="superscript"/>
        </w:rPr>
        <w:t>th</w:t>
      </w:r>
      <w:r w:rsidRPr="00455AD8">
        <w:rPr>
          <w:rFonts w:ascii="Times New Roman" w:hAnsi="Times New Roman"/>
          <w:sz w:val="24"/>
          <w:szCs w:val="24"/>
        </w:rPr>
        <w:t xml:space="preserve"> June 2020</w:t>
      </w:r>
      <w:r w:rsidRPr="00EC4435">
        <w:rPr>
          <w:rFonts w:ascii="Times New Roman" w:hAnsi="Times New Roman"/>
          <w:b/>
          <w:sz w:val="24"/>
          <w:szCs w:val="24"/>
        </w:rPr>
        <w:t xml:space="preserve"> </w:t>
      </w:r>
      <w:r w:rsidRPr="00EC4435">
        <w:rPr>
          <w:rFonts w:ascii="Times New Roman" w:hAnsi="Times New Roman"/>
          <w:sz w:val="24"/>
          <w:szCs w:val="24"/>
        </w:rPr>
        <w:t>enroute MoWR for the approval of CDWP/ECNEC.</w:t>
      </w:r>
    </w:p>
    <w:p w:rsidR="007E500F" w:rsidRPr="00A770F1" w:rsidRDefault="007E500F" w:rsidP="007E500F">
      <w:pPr>
        <w:pStyle w:val="Heading2"/>
        <w:numPr>
          <w:ilvl w:val="1"/>
          <w:numId w:val="16"/>
        </w:numPr>
        <w:spacing w:after="120"/>
        <w:ind w:left="720" w:hanging="720"/>
        <w:rPr>
          <w:rFonts w:ascii="Times New Roman" w:hAnsi="Times New Roman" w:cs="Times New Roman"/>
          <w:sz w:val="24"/>
          <w:szCs w:val="24"/>
        </w:rPr>
      </w:pPr>
      <w:bookmarkStart w:id="33" w:name="_Toc48987175"/>
      <w:r w:rsidRPr="00A770F1">
        <w:rPr>
          <w:rFonts w:ascii="Times New Roman" w:hAnsi="Times New Roman" w:cs="Times New Roman"/>
          <w:sz w:val="24"/>
          <w:szCs w:val="24"/>
        </w:rPr>
        <w:t>National Master Plan for Flood Telemetry</w:t>
      </w:r>
      <w:bookmarkEnd w:id="33"/>
      <w:r w:rsidRPr="00A770F1">
        <w:rPr>
          <w:rFonts w:ascii="Times New Roman" w:hAnsi="Times New Roman" w:cs="Times New Roman"/>
          <w:sz w:val="24"/>
          <w:szCs w:val="24"/>
        </w:rPr>
        <w:t xml:space="preserve"> </w:t>
      </w:r>
    </w:p>
    <w:p w:rsidR="007E500F" w:rsidRPr="00EC4435" w:rsidRDefault="007E500F" w:rsidP="007E500F">
      <w:pPr>
        <w:spacing w:after="120" w:line="240" w:lineRule="auto"/>
        <w:jc w:val="both"/>
        <w:rPr>
          <w:rFonts w:ascii="Times New Roman" w:hAnsi="Times New Roman"/>
          <w:sz w:val="24"/>
          <w:szCs w:val="24"/>
        </w:rPr>
      </w:pPr>
      <w:r w:rsidRPr="00EC4435">
        <w:rPr>
          <w:rFonts w:ascii="Times New Roman" w:hAnsi="Times New Roman"/>
          <w:sz w:val="24"/>
          <w:szCs w:val="24"/>
        </w:rPr>
        <w:t xml:space="preserve">On February 07, 2020, ADB through EAD expressed interest in meeting FFC and all stakeholders (Provincial Irrigation Departments, GB, AJ&amp;K, WAPDA, PMD, MoCC, NDMA etc.) during its March 3-30, 2020 NDRMF Review Mission to Pakistan, to identify its future portfolio/investment plan for financing through ADB/NDRMF using NFPP-IV &amp;Umbrella PC-I of FPSP-III as reference documents. </w:t>
      </w:r>
    </w:p>
    <w:p w:rsidR="007E500F" w:rsidRPr="00EC4435" w:rsidRDefault="007E500F" w:rsidP="007E500F">
      <w:pPr>
        <w:spacing w:after="0" w:line="240" w:lineRule="auto"/>
        <w:jc w:val="both"/>
        <w:rPr>
          <w:rFonts w:ascii="Times New Roman" w:hAnsi="Times New Roman"/>
          <w:sz w:val="24"/>
          <w:szCs w:val="24"/>
        </w:rPr>
      </w:pPr>
      <w:r w:rsidRPr="00EC4435">
        <w:rPr>
          <w:rFonts w:ascii="Times New Roman" w:hAnsi="Times New Roman"/>
          <w:sz w:val="24"/>
          <w:szCs w:val="24"/>
        </w:rPr>
        <w:t xml:space="preserve">In a joint meeting of all related stakeholders (held on March 4-5, 2020) the need of National Master Plan for Flood Telemetry was unanimously agreed and WAPDA was entrusted the task of its formulation under the overall coordination of FFC. </w:t>
      </w:r>
    </w:p>
    <w:p w:rsidR="007E500F" w:rsidRPr="00EC4435" w:rsidRDefault="007E500F" w:rsidP="007E500F">
      <w:pPr>
        <w:spacing w:after="0" w:line="240" w:lineRule="auto"/>
        <w:jc w:val="both"/>
        <w:rPr>
          <w:rFonts w:ascii="Times New Roman" w:hAnsi="Times New Roman"/>
          <w:sz w:val="24"/>
          <w:szCs w:val="24"/>
        </w:rPr>
      </w:pPr>
    </w:p>
    <w:p w:rsidR="007E500F" w:rsidRPr="00EC4435" w:rsidRDefault="007E500F" w:rsidP="007E500F">
      <w:pPr>
        <w:spacing w:after="0" w:line="240" w:lineRule="auto"/>
        <w:jc w:val="both"/>
        <w:rPr>
          <w:rFonts w:ascii="Times New Roman" w:hAnsi="Times New Roman"/>
          <w:sz w:val="24"/>
          <w:szCs w:val="24"/>
        </w:rPr>
      </w:pPr>
      <w:r w:rsidRPr="00EC4435">
        <w:rPr>
          <w:rFonts w:ascii="Times New Roman" w:hAnsi="Times New Roman"/>
          <w:sz w:val="24"/>
          <w:szCs w:val="24"/>
        </w:rPr>
        <w:t>On above Plan formulation so far, four (4) meetings have been held (dated: 10</w:t>
      </w:r>
      <w:r w:rsidRPr="00EC4435">
        <w:rPr>
          <w:rFonts w:ascii="Times New Roman" w:hAnsi="Times New Roman"/>
          <w:sz w:val="24"/>
          <w:szCs w:val="24"/>
          <w:vertAlign w:val="superscript"/>
        </w:rPr>
        <w:t>th</w:t>
      </w:r>
      <w:r w:rsidRPr="00EC4435">
        <w:rPr>
          <w:rFonts w:ascii="Times New Roman" w:hAnsi="Times New Roman"/>
          <w:sz w:val="24"/>
          <w:szCs w:val="24"/>
        </w:rPr>
        <w:t xml:space="preserve"> Feb. 2020, 25</w:t>
      </w:r>
      <w:r w:rsidRPr="00EC4435">
        <w:rPr>
          <w:rFonts w:ascii="Times New Roman" w:hAnsi="Times New Roman"/>
          <w:sz w:val="24"/>
          <w:szCs w:val="24"/>
          <w:vertAlign w:val="superscript"/>
        </w:rPr>
        <w:t>th</w:t>
      </w:r>
      <w:r w:rsidRPr="00EC4435">
        <w:rPr>
          <w:rFonts w:ascii="Times New Roman" w:hAnsi="Times New Roman"/>
          <w:sz w:val="24"/>
          <w:szCs w:val="24"/>
        </w:rPr>
        <w:t xml:space="preserve"> Feb. 2020, 4</w:t>
      </w:r>
      <w:r w:rsidRPr="00EC4435">
        <w:rPr>
          <w:rFonts w:ascii="Times New Roman" w:hAnsi="Times New Roman"/>
          <w:sz w:val="24"/>
          <w:szCs w:val="24"/>
          <w:vertAlign w:val="superscript"/>
        </w:rPr>
        <w:t>th</w:t>
      </w:r>
      <w:r w:rsidRPr="00EC4435">
        <w:rPr>
          <w:rFonts w:ascii="Times New Roman" w:hAnsi="Times New Roman"/>
          <w:sz w:val="24"/>
          <w:szCs w:val="24"/>
        </w:rPr>
        <w:t>-5</w:t>
      </w:r>
      <w:r w:rsidRPr="00EC4435">
        <w:rPr>
          <w:rFonts w:ascii="Times New Roman" w:hAnsi="Times New Roman"/>
          <w:sz w:val="24"/>
          <w:szCs w:val="24"/>
          <w:vertAlign w:val="superscript"/>
        </w:rPr>
        <w:t>th</w:t>
      </w:r>
      <w:r w:rsidRPr="00EC4435">
        <w:rPr>
          <w:rFonts w:ascii="Times New Roman" w:hAnsi="Times New Roman"/>
          <w:sz w:val="24"/>
          <w:szCs w:val="24"/>
        </w:rPr>
        <w:t xml:space="preserve"> March 2020, 15</w:t>
      </w:r>
      <w:r w:rsidRPr="00EC4435">
        <w:rPr>
          <w:rFonts w:ascii="Times New Roman" w:hAnsi="Times New Roman"/>
          <w:sz w:val="24"/>
          <w:szCs w:val="24"/>
          <w:vertAlign w:val="superscript"/>
        </w:rPr>
        <w:t>th</w:t>
      </w:r>
      <w:r w:rsidRPr="00EC4435">
        <w:rPr>
          <w:rFonts w:ascii="Times New Roman" w:hAnsi="Times New Roman"/>
          <w:sz w:val="24"/>
          <w:szCs w:val="24"/>
        </w:rPr>
        <w:t xml:space="preserve"> June 2020) and draft Inception Report is ready which WAPDA is circulating among all the stakeholders for comments/review. Up-to-date progress of work on Plan formulation was reviewed on July 29, 2020 with Secretary, MoWR in chair. WAPDA has indicated Master Plan submission by August 31, 2020. </w:t>
      </w:r>
    </w:p>
    <w:p w:rsidR="007E500F" w:rsidRPr="00A770F1" w:rsidRDefault="007E500F" w:rsidP="007E500F">
      <w:pPr>
        <w:pStyle w:val="Heading2"/>
        <w:numPr>
          <w:ilvl w:val="1"/>
          <w:numId w:val="16"/>
        </w:numPr>
        <w:spacing w:after="120"/>
        <w:ind w:left="720" w:hanging="720"/>
        <w:rPr>
          <w:rFonts w:ascii="Times New Roman" w:hAnsi="Times New Roman" w:cs="Times New Roman"/>
          <w:sz w:val="24"/>
          <w:szCs w:val="24"/>
        </w:rPr>
      </w:pPr>
      <w:bookmarkStart w:id="34" w:name="_Toc48987176"/>
      <w:r w:rsidRPr="00A770F1">
        <w:rPr>
          <w:rFonts w:ascii="Times New Roman" w:hAnsi="Times New Roman" w:cs="Times New Roman"/>
          <w:sz w:val="24"/>
          <w:szCs w:val="24"/>
        </w:rPr>
        <w:lastRenderedPageBreak/>
        <w:t>Processing of PMD’s PC-1 for Radar network</w:t>
      </w:r>
      <w:bookmarkEnd w:id="34"/>
    </w:p>
    <w:p w:rsidR="007E500F" w:rsidRPr="00EC4435" w:rsidRDefault="007E500F" w:rsidP="007E500F">
      <w:pPr>
        <w:spacing w:after="0" w:line="240" w:lineRule="auto"/>
        <w:jc w:val="both"/>
        <w:rPr>
          <w:rFonts w:ascii="Times New Roman" w:hAnsi="Times New Roman"/>
          <w:sz w:val="24"/>
          <w:szCs w:val="24"/>
        </w:rPr>
      </w:pPr>
      <w:r w:rsidRPr="00EC4435">
        <w:rPr>
          <w:rFonts w:ascii="Times New Roman" w:hAnsi="Times New Roman"/>
          <w:sz w:val="24"/>
          <w:szCs w:val="24"/>
        </w:rPr>
        <w:t>As a special case, in anticipation of early approval of FPSP-III by PD&amp;SI Division, FFC technically scrutinized PMD’s four PC-Is (included in FPSP-III as sub-projects) on fast track basis.</w:t>
      </w:r>
    </w:p>
    <w:p w:rsidR="007E500F" w:rsidRPr="00D10601" w:rsidRDefault="007E500F" w:rsidP="007E500F">
      <w:pPr>
        <w:pStyle w:val="Heading2"/>
        <w:numPr>
          <w:ilvl w:val="1"/>
          <w:numId w:val="16"/>
        </w:numPr>
        <w:spacing w:after="120"/>
        <w:ind w:left="720" w:hanging="720"/>
        <w:rPr>
          <w:rFonts w:ascii="Times New Roman" w:hAnsi="Times New Roman" w:cs="Times New Roman"/>
          <w:sz w:val="24"/>
          <w:szCs w:val="24"/>
        </w:rPr>
      </w:pPr>
      <w:bookmarkStart w:id="35" w:name="_Toc48987177"/>
      <w:r w:rsidRPr="00A770F1">
        <w:rPr>
          <w:rFonts w:ascii="Times New Roman" w:hAnsi="Times New Roman" w:cs="Times New Roman"/>
          <w:sz w:val="24"/>
          <w:szCs w:val="24"/>
        </w:rPr>
        <w:t>Reinforcement of Strong Stakeholders Coordination</w:t>
      </w:r>
      <w:r>
        <w:rPr>
          <w:rFonts w:ascii="Times New Roman" w:hAnsi="Times New Roman" w:cs="Times New Roman"/>
          <w:sz w:val="24"/>
          <w:szCs w:val="24"/>
        </w:rPr>
        <w:t xml:space="preserve"> for Flood Management</w:t>
      </w:r>
      <w:bookmarkEnd w:id="35"/>
    </w:p>
    <w:p w:rsidR="007E500F" w:rsidRPr="00EC4435" w:rsidRDefault="007E500F" w:rsidP="007E500F">
      <w:pPr>
        <w:spacing w:after="0" w:line="240" w:lineRule="auto"/>
        <w:jc w:val="both"/>
        <w:rPr>
          <w:rFonts w:ascii="Times New Roman" w:hAnsi="Times New Roman"/>
          <w:sz w:val="24"/>
          <w:szCs w:val="24"/>
        </w:rPr>
      </w:pPr>
      <w:r w:rsidRPr="00EC4435">
        <w:rPr>
          <w:rFonts w:ascii="Times New Roman" w:hAnsi="Times New Roman"/>
          <w:sz w:val="24"/>
          <w:szCs w:val="24"/>
        </w:rPr>
        <w:t>For the purpose of proper coordination during Monsoon Season, FFC had organized a number of Pre and Post Monsoon Meetings, besides issuing executive advice to all concerned federal as well provincial stakeholders/ departments including PMD.</w:t>
      </w:r>
    </w:p>
    <w:p w:rsidR="00FF40B7" w:rsidRPr="00FF40B7" w:rsidRDefault="00FF40B7" w:rsidP="00F72144">
      <w:pPr>
        <w:pStyle w:val="Heading2"/>
        <w:numPr>
          <w:ilvl w:val="1"/>
          <w:numId w:val="16"/>
        </w:numPr>
        <w:spacing w:after="120"/>
        <w:ind w:left="720" w:hanging="720"/>
        <w:rPr>
          <w:rFonts w:ascii="Times New Roman" w:hAnsi="Times New Roman" w:cs="Times New Roman"/>
          <w:sz w:val="24"/>
          <w:szCs w:val="24"/>
        </w:rPr>
      </w:pPr>
      <w:bookmarkStart w:id="36" w:name="_Toc48987179"/>
      <w:r w:rsidRPr="00FF40B7">
        <w:rPr>
          <w:rFonts w:ascii="Times New Roman" w:hAnsi="Times New Roman" w:cs="Times New Roman"/>
          <w:sz w:val="24"/>
          <w:szCs w:val="24"/>
        </w:rPr>
        <w:t>National Report on SDG Indicator 6.5.1</w:t>
      </w:r>
      <w:bookmarkEnd w:id="36"/>
    </w:p>
    <w:p w:rsidR="009D6DB3" w:rsidRDefault="008913FD" w:rsidP="008913FD">
      <w:pPr>
        <w:spacing w:after="0" w:line="240" w:lineRule="auto"/>
        <w:jc w:val="both"/>
        <w:rPr>
          <w:rFonts w:ascii="Times New Roman" w:hAnsi="Times New Roman" w:cs="Times New Roman"/>
          <w:sz w:val="24"/>
          <w:szCs w:val="24"/>
        </w:rPr>
      </w:pPr>
      <w:r w:rsidRPr="009D6DB3">
        <w:rPr>
          <w:rFonts w:ascii="Times New Roman" w:hAnsi="Times New Roman" w:cs="Times New Roman"/>
          <w:sz w:val="24"/>
          <w:szCs w:val="24"/>
        </w:rPr>
        <w:t xml:space="preserve">The office of the CEA/CFFC was designated as the National Focal Point to report on Pakistan’s progress to UNEP on SDG Indicator 6.5.1, as degree of Integrated Water Resources Management (IWRM) Implementation. In the above context, one-day obligatory Consultative Workshop/ Stakeholders Conference on SDG 6.5.1 Indicator (IWRM) was successfully organized by this office in collaboration with Pakistan Water Partnership (PWP) on July 20, 2020 at Millennium Hotel Islamabad, PAFSOM Arena, Sector E-9, Main Margalla Road, Islamabad. </w:t>
      </w:r>
      <w:r w:rsidR="009D6DB3">
        <w:rPr>
          <w:rFonts w:ascii="Times New Roman" w:hAnsi="Times New Roman" w:cs="Times New Roman"/>
          <w:sz w:val="24"/>
          <w:szCs w:val="24"/>
        </w:rPr>
        <w:t>As per</w:t>
      </w:r>
      <w:r w:rsidRPr="009D6DB3">
        <w:rPr>
          <w:rFonts w:ascii="Times New Roman" w:hAnsi="Times New Roman" w:cs="Times New Roman"/>
          <w:sz w:val="24"/>
          <w:szCs w:val="24"/>
        </w:rPr>
        <w:t xml:space="preserve"> Workshop proceedings</w:t>
      </w:r>
      <w:r w:rsidR="009D6DB3">
        <w:rPr>
          <w:rFonts w:ascii="Times New Roman" w:hAnsi="Times New Roman" w:cs="Times New Roman"/>
          <w:sz w:val="24"/>
          <w:szCs w:val="24"/>
        </w:rPr>
        <w:t>,</w:t>
      </w:r>
      <w:r w:rsidRPr="009D6DB3">
        <w:rPr>
          <w:rFonts w:ascii="Times New Roman" w:hAnsi="Times New Roman" w:cs="Times New Roman"/>
          <w:sz w:val="24"/>
          <w:szCs w:val="24"/>
        </w:rPr>
        <w:t xml:space="preserve"> comprehensive National Report on SDG Indicator 6.5.1 for Pakistan has been prepared which indicates improved degree of implementation of Integrated Water Resources Management (IWRM) in Pakistan. </w:t>
      </w:r>
    </w:p>
    <w:p w:rsidR="009D6DB3" w:rsidRDefault="009D6DB3" w:rsidP="008913FD">
      <w:pPr>
        <w:spacing w:after="0" w:line="240" w:lineRule="auto"/>
        <w:jc w:val="both"/>
        <w:rPr>
          <w:rFonts w:ascii="Times New Roman" w:hAnsi="Times New Roman" w:cs="Times New Roman"/>
          <w:sz w:val="24"/>
          <w:szCs w:val="24"/>
        </w:rPr>
      </w:pPr>
    </w:p>
    <w:p w:rsidR="00FF40B7" w:rsidRPr="009D6DB3" w:rsidRDefault="008913FD" w:rsidP="008913FD">
      <w:pPr>
        <w:spacing w:after="0" w:line="240" w:lineRule="auto"/>
        <w:jc w:val="both"/>
        <w:rPr>
          <w:rFonts w:ascii="Times New Roman" w:hAnsi="Times New Roman" w:cs="Times New Roman"/>
          <w:sz w:val="24"/>
          <w:szCs w:val="24"/>
        </w:rPr>
      </w:pPr>
      <w:r w:rsidRPr="009D6DB3">
        <w:rPr>
          <w:rFonts w:ascii="Times New Roman" w:hAnsi="Times New Roman" w:cs="Times New Roman"/>
          <w:sz w:val="24"/>
          <w:szCs w:val="24"/>
        </w:rPr>
        <w:t xml:space="preserve">Based on inputs obtained from all related Federal and Provincial stakeholders/Departments during this exercise of 2020, </w:t>
      </w:r>
      <w:r w:rsidRPr="009D6DB3">
        <w:rPr>
          <w:rFonts w:ascii="Times New Roman" w:hAnsi="Times New Roman" w:cs="Times New Roman"/>
          <w:b/>
          <w:sz w:val="24"/>
          <w:szCs w:val="24"/>
        </w:rPr>
        <w:t>National SDG 6.5.1 score of ‘56’ has been worked for Pakistan</w:t>
      </w:r>
      <w:r w:rsidRPr="009D6DB3">
        <w:rPr>
          <w:rFonts w:ascii="Times New Roman" w:hAnsi="Times New Roman" w:cs="Times New Roman"/>
          <w:sz w:val="24"/>
          <w:szCs w:val="24"/>
        </w:rPr>
        <w:t xml:space="preserve"> which is considerably greater than earlier national SDG 6.5.1 score of ‘50’ worked out in 2017 during the similar workshop held in Islamabad on 20</w:t>
      </w:r>
      <w:r w:rsidRPr="009D6DB3">
        <w:rPr>
          <w:rFonts w:ascii="Times New Roman" w:hAnsi="Times New Roman" w:cs="Times New Roman"/>
          <w:sz w:val="24"/>
          <w:szCs w:val="24"/>
          <w:vertAlign w:val="superscript"/>
        </w:rPr>
        <w:t>th</w:t>
      </w:r>
      <w:r w:rsidRPr="009D6DB3">
        <w:rPr>
          <w:rFonts w:ascii="Times New Roman" w:hAnsi="Times New Roman" w:cs="Times New Roman"/>
          <w:sz w:val="24"/>
          <w:szCs w:val="24"/>
        </w:rPr>
        <w:t xml:space="preserve"> December 2017. </w:t>
      </w:r>
      <w:r w:rsidR="0038162A" w:rsidRPr="009D6DB3">
        <w:rPr>
          <w:rFonts w:ascii="Times New Roman" w:hAnsi="Times New Roman" w:cs="Times New Roman"/>
          <w:sz w:val="24"/>
          <w:szCs w:val="24"/>
        </w:rPr>
        <w:t xml:space="preserve">National </w:t>
      </w:r>
      <w:r w:rsidR="00FF40B7" w:rsidRPr="009D6DB3">
        <w:rPr>
          <w:rFonts w:ascii="Times New Roman" w:hAnsi="Times New Roman" w:cs="Times New Roman"/>
          <w:sz w:val="24"/>
          <w:szCs w:val="24"/>
        </w:rPr>
        <w:t xml:space="preserve">Report on SDG Indicator 6.5.1 (Integrated Water Resources Management) </w:t>
      </w:r>
      <w:r w:rsidR="009D6DB3">
        <w:rPr>
          <w:rFonts w:ascii="Times New Roman" w:hAnsi="Times New Roman" w:cs="Times New Roman"/>
          <w:sz w:val="24"/>
          <w:szCs w:val="24"/>
        </w:rPr>
        <w:t xml:space="preserve">finalized </w:t>
      </w:r>
      <w:r w:rsidR="00D174E8" w:rsidRPr="009D6DB3">
        <w:rPr>
          <w:rFonts w:ascii="Times New Roman" w:hAnsi="Times New Roman" w:cs="Times New Roman"/>
          <w:sz w:val="24"/>
          <w:szCs w:val="24"/>
        </w:rPr>
        <w:t>by O/o CEA &amp; CFFC</w:t>
      </w:r>
      <w:r w:rsidR="00FF40B7" w:rsidRPr="009D6DB3">
        <w:rPr>
          <w:rFonts w:ascii="Times New Roman" w:hAnsi="Times New Roman" w:cs="Times New Roman"/>
          <w:sz w:val="24"/>
          <w:szCs w:val="24"/>
        </w:rPr>
        <w:t xml:space="preserve"> for Pakistan </w:t>
      </w:r>
      <w:r w:rsidRPr="009D6DB3">
        <w:rPr>
          <w:rFonts w:ascii="Times New Roman" w:hAnsi="Times New Roman" w:cs="Times New Roman"/>
          <w:sz w:val="24"/>
          <w:szCs w:val="24"/>
        </w:rPr>
        <w:t>was</w:t>
      </w:r>
      <w:r w:rsidR="00D174E8" w:rsidRPr="009D6DB3">
        <w:rPr>
          <w:rFonts w:ascii="Times New Roman" w:hAnsi="Times New Roman" w:cs="Times New Roman"/>
          <w:sz w:val="24"/>
          <w:szCs w:val="24"/>
        </w:rPr>
        <w:t xml:space="preserve"> </w:t>
      </w:r>
      <w:r w:rsidR="00FF40B7" w:rsidRPr="009D6DB3">
        <w:rPr>
          <w:rFonts w:ascii="Times New Roman" w:hAnsi="Times New Roman" w:cs="Times New Roman"/>
          <w:sz w:val="24"/>
          <w:szCs w:val="24"/>
        </w:rPr>
        <w:t>s</w:t>
      </w:r>
      <w:r w:rsidR="00D174E8" w:rsidRPr="009D6DB3">
        <w:rPr>
          <w:rFonts w:ascii="Times New Roman" w:hAnsi="Times New Roman" w:cs="Times New Roman"/>
          <w:sz w:val="24"/>
          <w:szCs w:val="24"/>
        </w:rPr>
        <w:t xml:space="preserve">ubmitted to the </w:t>
      </w:r>
      <w:r w:rsidR="00FF40B7" w:rsidRPr="009D6DB3">
        <w:rPr>
          <w:rFonts w:ascii="Times New Roman" w:hAnsi="Times New Roman" w:cs="Times New Roman"/>
          <w:sz w:val="24"/>
          <w:szCs w:val="24"/>
        </w:rPr>
        <w:t xml:space="preserve">concerned </w:t>
      </w:r>
      <w:r w:rsidRPr="009D6DB3">
        <w:rPr>
          <w:rFonts w:ascii="Times New Roman" w:hAnsi="Times New Roman" w:cs="Times New Roman"/>
          <w:sz w:val="24"/>
          <w:szCs w:val="24"/>
        </w:rPr>
        <w:t xml:space="preserve">quarters </w:t>
      </w:r>
      <w:r w:rsidR="00455AD8">
        <w:rPr>
          <w:rFonts w:ascii="Times New Roman" w:hAnsi="Times New Roman" w:cs="Times New Roman"/>
          <w:sz w:val="24"/>
          <w:szCs w:val="24"/>
        </w:rPr>
        <w:t>on July 30, 2020.</w:t>
      </w:r>
    </w:p>
    <w:p w:rsidR="00FF40B7" w:rsidRPr="00040F9C" w:rsidRDefault="0038162A" w:rsidP="00F72144">
      <w:pPr>
        <w:pStyle w:val="Heading2"/>
        <w:numPr>
          <w:ilvl w:val="1"/>
          <w:numId w:val="16"/>
        </w:numPr>
        <w:spacing w:after="120"/>
        <w:ind w:left="720" w:hanging="720"/>
        <w:rPr>
          <w:rFonts w:ascii="Times New Roman" w:hAnsi="Times New Roman" w:cs="Times New Roman"/>
          <w:sz w:val="24"/>
          <w:szCs w:val="24"/>
        </w:rPr>
      </w:pPr>
      <w:bookmarkStart w:id="37" w:name="_Toc48987180"/>
      <w:r>
        <w:rPr>
          <w:rFonts w:ascii="Times New Roman" w:hAnsi="Times New Roman" w:cs="Times New Roman"/>
          <w:sz w:val="24"/>
          <w:szCs w:val="24"/>
        </w:rPr>
        <w:t xml:space="preserve">Report on </w:t>
      </w:r>
      <w:r w:rsidR="00FF40B7" w:rsidRPr="00040F9C">
        <w:rPr>
          <w:rFonts w:ascii="Times New Roman" w:hAnsi="Times New Roman" w:cs="Times New Roman"/>
          <w:sz w:val="24"/>
          <w:szCs w:val="24"/>
        </w:rPr>
        <w:t>SDG Indicator 6.5.2</w:t>
      </w:r>
      <w:bookmarkEnd w:id="37"/>
    </w:p>
    <w:p w:rsidR="0038162A" w:rsidRPr="009D6DB3" w:rsidRDefault="0038162A" w:rsidP="0038162A">
      <w:pPr>
        <w:spacing w:after="240" w:line="240" w:lineRule="auto"/>
        <w:jc w:val="both"/>
        <w:rPr>
          <w:rFonts w:ascii="Times New Roman" w:hAnsi="Times New Roman" w:cs="Times New Roman"/>
          <w:b/>
          <w:sz w:val="24"/>
          <w:szCs w:val="24"/>
        </w:rPr>
      </w:pPr>
      <w:r w:rsidRPr="009D6DB3">
        <w:rPr>
          <w:rFonts w:ascii="Times New Roman" w:hAnsi="Times New Roman" w:cs="Times New Roman"/>
          <w:sz w:val="24"/>
          <w:szCs w:val="24"/>
        </w:rPr>
        <w:t xml:space="preserve">On request of Ministry of Water Resources, </w:t>
      </w:r>
      <w:r w:rsidR="008913FD" w:rsidRPr="009D6DB3">
        <w:rPr>
          <w:rFonts w:ascii="Times New Roman" w:hAnsi="Times New Roman" w:cs="Times New Roman"/>
          <w:sz w:val="24"/>
          <w:szCs w:val="24"/>
        </w:rPr>
        <w:t>t</w:t>
      </w:r>
      <w:r w:rsidR="00FF40B7" w:rsidRPr="009D6DB3">
        <w:rPr>
          <w:rFonts w:ascii="Times New Roman" w:hAnsi="Times New Roman" w:cs="Times New Roman"/>
          <w:sz w:val="24"/>
          <w:szCs w:val="24"/>
        </w:rPr>
        <w:t>emplate for SDG Indicator 6.5.2 related to</w:t>
      </w:r>
      <w:r w:rsidR="00FF40B7" w:rsidRPr="009D6DB3">
        <w:rPr>
          <w:rFonts w:ascii="Times New Roman" w:hAnsi="Times New Roman" w:cs="Times New Roman"/>
          <w:b/>
          <w:sz w:val="24"/>
          <w:szCs w:val="24"/>
        </w:rPr>
        <w:t xml:space="preserve"> </w:t>
      </w:r>
      <w:r w:rsidR="00FF40B7" w:rsidRPr="009D6DB3">
        <w:rPr>
          <w:rFonts w:ascii="Times New Roman" w:hAnsi="Times New Roman" w:cs="Times New Roman"/>
          <w:sz w:val="24"/>
          <w:szCs w:val="24"/>
        </w:rPr>
        <w:t xml:space="preserve">transboundary cooperation on water issues </w:t>
      </w:r>
      <w:r w:rsidRPr="009D6DB3">
        <w:rPr>
          <w:rFonts w:ascii="Times New Roman" w:hAnsi="Times New Roman" w:cs="Times New Roman"/>
          <w:sz w:val="24"/>
          <w:szCs w:val="24"/>
        </w:rPr>
        <w:t xml:space="preserve">in Pakistan </w:t>
      </w:r>
      <w:r w:rsidR="00FF40B7" w:rsidRPr="009D6DB3">
        <w:rPr>
          <w:rFonts w:ascii="Times New Roman" w:hAnsi="Times New Roman" w:cs="Times New Roman"/>
          <w:sz w:val="24"/>
          <w:szCs w:val="24"/>
        </w:rPr>
        <w:t>was also filled-in and submitted to Ministry of W</w:t>
      </w:r>
      <w:r w:rsidRPr="009D6DB3">
        <w:rPr>
          <w:rFonts w:ascii="Times New Roman" w:hAnsi="Times New Roman" w:cs="Times New Roman"/>
          <w:sz w:val="24"/>
          <w:szCs w:val="24"/>
        </w:rPr>
        <w:t xml:space="preserve">ater Resources on June 05, 2020. Following indicator values </w:t>
      </w:r>
      <w:r w:rsidR="008913FD" w:rsidRPr="009D6DB3">
        <w:rPr>
          <w:rFonts w:ascii="Times New Roman" w:hAnsi="Times New Roman" w:cs="Times New Roman"/>
          <w:sz w:val="24"/>
          <w:szCs w:val="24"/>
        </w:rPr>
        <w:t xml:space="preserve">for SDG 6.5.2 </w:t>
      </w:r>
      <w:r w:rsidRPr="009D6DB3">
        <w:rPr>
          <w:rFonts w:ascii="Times New Roman" w:hAnsi="Times New Roman" w:cs="Times New Roman"/>
          <w:sz w:val="24"/>
          <w:szCs w:val="24"/>
        </w:rPr>
        <w:t>were worked out for the country;</w:t>
      </w:r>
    </w:p>
    <w:p w:rsidR="0038162A" w:rsidRPr="009D6DB3" w:rsidRDefault="0038162A" w:rsidP="005A2855">
      <w:pPr>
        <w:spacing w:after="120"/>
        <w:ind w:right="1134" w:firstLine="720"/>
        <w:jc w:val="both"/>
        <w:rPr>
          <w:rFonts w:ascii="Times New Roman" w:hAnsi="Times New Roman" w:cs="Times New Roman"/>
          <w:bCs/>
          <w:sz w:val="24"/>
          <w:szCs w:val="24"/>
          <w:u w:val="single"/>
        </w:rPr>
      </w:pPr>
      <w:r w:rsidRPr="009D6DB3">
        <w:rPr>
          <w:rFonts w:ascii="Times New Roman" w:hAnsi="Times New Roman" w:cs="Times New Roman"/>
          <w:bCs/>
          <w:sz w:val="24"/>
          <w:szCs w:val="24"/>
          <w:u w:val="single"/>
        </w:rPr>
        <w:t>Surface waters:</w:t>
      </w:r>
    </w:p>
    <w:p w:rsidR="0038162A" w:rsidRPr="009D6DB3" w:rsidRDefault="0038162A" w:rsidP="008913FD">
      <w:pPr>
        <w:spacing w:after="120"/>
        <w:ind w:left="720" w:right="18"/>
        <w:jc w:val="both"/>
        <w:rPr>
          <w:rFonts w:ascii="Times New Roman" w:hAnsi="Times New Roman" w:cs="Times New Roman"/>
          <w:sz w:val="24"/>
          <w:szCs w:val="24"/>
        </w:rPr>
      </w:pPr>
      <w:r w:rsidRPr="009D6DB3">
        <w:rPr>
          <w:rFonts w:ascii="Times New Roman" w:hAnsi="Times New Roman" w:cs="Times New Roman"/>
          <w:sz w:val="24"/>
          <w:szCs w:val="24"/>
        </w:rPr>
        <w:t>Percentage of surface area of transboundary basins of rivers and lakes covered by an operational arrangement = 44.4 %</w:t>
      </w:r>
    </w:p>
    <w:p w:rsidR="0038162A" w:rsidRPr="009D6DB3" w:rsidRDefault="0038162A" w:rsidP="005A2855">
      <w:pPr>
        <w:spacing w:after="120"/>
        <w:ind w:right="1134" w:firstLine="720"/>
        <w:jc w:val="both"/>
        <w:rPr>
          <w:rFonts w:ascii="Times New Roman" w:hAnsi="Times New Roman" w:cs="Times New Roman"/>
          <w:bCs/>
          <w:sz w:val="24"/>
          <w:szCs w:val="24"/>
          <w:u w:val="single"/>
        </w:rPr>
      </w:pPr>
      <w:r w:rsidRPr="009D6DB3">
        <w:rPr>
          <w:rFonts w:ascii="Times New Roman" w:hAnsi="Times New Roman" w:cs="Times New Roman"/>
          <w:bCs/>
          <w:sz w:val="24"/>
          <w:szCs w:val="24"/>
          <w:u w:val="single"/>
        </w:rPr>
        <w:t>Aquifers:</w:t>
      </w:r>
    </w:p>
    <w:p w:rsidR="0038162A" w:rsidRPr="009D6DB3" w:rsidRDefault="0038162A" w:rsidP="008913FD">
      <w:pPr>
        <w:spacing w:after="120"/>
        <w:ind w:left="720" w:right="18"/>
        <w:jc w:val="both"/>
        <w:rPr>
          <w:rFonts w:ascii="Times New Roman" w:hAnsi="Times New Roman" w:cs="Times New Roman"/>
          <w:sz w:val="24"/>
          <w:szCs w:val="24"/>
        </w:rPr>
      </w:pPr>
      <w:r w:rsidRPr="009D6DB3">
        <w:rPr>
          <w:rFonts w:ascii="Times New Roman" w:hAnsi="Times New Roman" w:cs="Times New Roman"/>
          <w:sz w:val="24"/>
          <w:szCs w:val="24"/>
        </w:rPr>
        <w:t>Percentage of surface area of transboundary aquifers covered by an operational arrangement = 0 %</w:t>
      </w:r>
    </w:p>
    <w:p w:rsidR="0038162A" w:rsidRPr="009D6DB3" w:rsidRDefault="0038162A" w:rsidP="005A2855">
      <w:pPr>
        <w:spacing w:after="120"/>
        <w:ind w:right="1134" w:firstLine="720"/>
        <w:jc w:val="both"/>
        <w:rPr>
          <w:rFonts w:ascii="Times New Roman" w:hAnsi="Times New Roman" w:cs="Times New Roman"/>
          <w:b/>
          <w:bCs/>
          <w:sz w:val="24"/>
          <w:szCs w:val="24"/>
        </w:rPr>
      </w:pPr>
      <w:r w:rsidRPr="009D6DB3">
        <w:rPr>
          <w:rFonts w:ascii="Times New Roman" w:hAnsi="Times New Roman" w:cs="Times New Roman"/>
          <w:b/>
          <w:bCs/>
          <w:sz w:val="24"/>
          <w:szCs w:val="24"/>
        </w:rPr>
        <w:t xml:space="preserve">Sustainable Development Goal </w:t>
      </w:r>
      <w:r w:rsidR="008913FD" w:rsidRPr="009D6DB3">
        <w:rPr>
          <w:rFonts w:ascii="Times New Roman" w:hAnsi="Times New Roman" w:cs="Times New Roman"/>
          <w:b/>
          <w:bCs/>
          <w:sz w:val="24"/>
          <w:szCs w:val="24"/>
        </w:rPr>
        <w:t xml:space="preserve">Indicator </w:t>
      </w:r>
      <w:r w:rsidRPr="009D6DB3">
        <w:rPr>
          <w:rFonts w:ascii="Times New Roman" w:hAnsi="Times New Roman" w:cs="Times New Roman"/>
          <w:b/>
          <w:bCs/>
          <w:sz w:val="24"/>
          <w:szCs w:val="24"/>
        </w:rPr>
        <w:t>6.5.2:</w:t>
      </w:r>
    </w:p>
    <w:p w:rsidR="00A770F1" w:rsidRPr="00A770F1" w:rsidRDefault="0038162A" w:rsidP="00A770F1">
      <w:pPr>
        <w:spacing w:after="120"/>
        <w:ind w:left="720" w:right="18"/>
        <w:jc w:val="both"/>
        <w:rPr>
          <w:rFonts w:ascii="Times New Roman" w:hAnsi="Times New Roman" w:cs="Times New Roman"/>
          <w:sz w:val="24"/>
          <w:szCs w:val="24"/>
        </w:rPr>
      </w:pPr>
      <w:r w:rsidRPr="009D6DB3">
        <w:rPr>
          <w:rFonts w:ascii="Times New Roman" w:hAnsi="Times New Roman" w:cs="Times New Roman"/>
          <w:sz w:val="24"/>
          <w:szCs w:val="24"/>
        </w:rPr>
        <w:t xml:space="preserve">Percentage of surface area of transboundary basins covered by an operational arrangement = </w:t>
      </w:r>
      <w:r w:rsidRPr="009D6DB3">
        <w:rPr>
          <w:rFonts w:ascii="Times New Roman" w:hAnsi="Times New Roman" w:cs="Times New Roman"/>
          <w:b/>
          <w:sz w:val="24"/>
          <w:szCs w:val="24"/>
        </w:rPr>
        <w:t>22.5</w:t>
      </w:r>
      <w:r w:rsidR="00A770F1">
        <w:rPr>
          <w:rFonts w:ascii="Times New Roman" w:hAnsi="Times New Roman" w:cs="Times New Roman"/>
          <w:sz w:val="24"/>
          <w:szCs w:val="24"/>
        </w:rPr>
        <w:t xml:space="preserve"> %</w:t>
      </w:r>
    </w:p>
    <w:p w:rsidR="00EC4435" w:rsidRPr="00EC4435" w:rsidRDefault="007E500F" w:rsidP="00EC4435">
      <w:pPr>
        <w:pStyle w:val="Heading2"/>
        <w:numPr>
          <w:ilvl w:val="1"/>
          <w:numId w:val="16"/>
        </w:numPr>
        <w:spacing w:after="120"/>
        <w:ind w:left="720" w:hanging="720"/>
        <w:rPr>
          <w:rFonts w:ascii="Times New Roman" w:hAnsi="Times New Roman" w:cs="Times New Roman"/>
          <w:sz w:val="24"/>
          <w:szCs w:val="24"/>
        </w:rPr>
      </w:pPr>
      <w:bookmarkStart w:id="38" w:name="_Toc48987181"/>
      <w:r>
        <w:rPr>
          <w:rFonts w:ascii="Times New Roman" w:hAnsi="Times New Roman" w:cs="Times New Roman"/>
          <w:sz w:val="24"/>
          <w:szCs w:val="24"/>
        </w:rPr>
        <w:lastRenderedPageBreak/>
        <w:t xml:space="preserve">O/o CEA &amp; CFFC as </w:t>
      </w:r>
      <w:r w:rsidR="00EC4435">
        <w:rPr>
          <w:rFonts w:ascii="Times New Roman" w:hAnsi="Times New Roman" w:cs="Times New Roman"/>
          <w:sz w:val="24"/>
          <w:szCs w:val="24"/>
        </w:rPr>
        <w:t>Secretariat of National Water Council</w:t>
      </w:r>
      <w:bookmarkEnd w:id="38"/>
    </w:p>
    <w:p w:rsidR="007E500F" w:rsidRPr="000D21B0" w:rsidRDefault="00EC4435" w:rsidP="007E500F">
      <w:pPr>
        <w:spacing w:line="240" w:lineRule="auto"/>
        <w:jc w:val="both"/>
        <w:rPr>
          <w:rFonts w:ascii="Times New Roman" w:hAnsi="Times New Roman"/>
          <w:bCs/>
          <w:sz w:val="24"/>
          <w:szCs w:val="24"/>
        </w:rPr>
      </w:pPr>
      <w:r w:rsidRPr="007E500F">
        <w:rPr>
          <w:rFonts w:ascii="Times New Roman" w:hAnsi="Times New Roman" w:cs="Times New Roman"/>
          <w:sz w:val="24"/>
          <w:szCs w:val="24"/>
        </w:rPr>
        <w:t xml:space="preserve">The office of CEA &amp; CFFC has played a pivotal and key role in the formulation and approval of country’s first ever National Water Policy (NWP) approved from the CCI in 2018 besides signing of a landmark Pakistan Water Charter. </w:t>
      </w:r>
      <w:r w:rsidR="007E500F">
        <w:rPr>
          <w:rFonts w:ascii="Times New Roman" w:hAnsi="Times New Roman" w:cs="Times New Roman"/>
          <w:sz w:val="24"/>
          <w:szCs w:val="24"/>
        </w:rPr>
        <w:t xml:space="preserve">NWP </w:t>
      </w:r>
      <w:r w:rsidR="007E500F" w:rsidRPr="00A53C03">
        <w:rPr>
          <w:rFonts w:ascii="Times New Roman" w:hAnsi="Times New Roman"/>
          <w:sz w:val="24"/>
          <w:szCs w:val="24"/>
        </w:rPr>
        <w:t xml:space="preserve">provides comprehensive guidelines for water resources management and development as per international practices and will herald a new era for sustainable water resources management and development in Pakistan. </w:t>
      </w:r>
      <w:r w:rsidR="007E500F">
        <w:rPr>
          <w:rFonts w:ascii="Times New Roman" w:hAnsi="Times New Roman"/>
          <w:sz w:val="24"/>
          <w:szCs w:val="24"/>
        </w:rPr>
        <w:t>NWP</w:t>
      </w:r>
      <w:r w:rsidR="007E500F">
        <w:rPr>
          <w:rFonts w:ascii="Times New Roman" w:hAnsi="Times New Roman" w:cs="Times New Roman"/>
          <w:sz w:val="24"/>
          <w:szCs w:val="24"/>
        </w:rPr>
        <w:t xml:space="preserve"> has 33 objectives and 6-7 national targets fixed for 2030. The NWP targets are</w:t>
      </w:r>
      <w:r w:rsidR="007E500F" w:rsidRPr="000D21B0">
        <w:rPr>
          <w:rFonts w:ascii="Times New Roman" w:hAnsi="Times New Roman"/>
          <w:bCs/>
          <w:iCs/>
          <w:sz w:val="24"/>
          <w:szCs w:val="24"/>
        </w:rPr>
        <w:t xml:space="preserve"> briefly described below;</w:t>
      </w:r>
    </w:p>
    <w:p w:rsidR="007E500F" w:rsidRPr="00A53C03" w:rsidRDefault="007E500F" w:rsidP="000514F0">
      <w:pPr>
        <w:pStyle w:val="ListParagraph"/>
        <w:numPr>
          <w:ilvl w:val="0"/>
          <w:numId w:val="22"/>
        </w:numPr>
        <w:spacing w:after="120" w:line="240" w:lineRule="auto"/>
        <w:contextualSpacing w:val="0"/>
        <w:jc w:val="both"/>
        <w:rPr>
          <w:rFonts w:ascii="Times New Roman" w:hAnsi="Times New Roman"/>
          <w:sz w:val="24"/>
          <w:szCs w:val="24"/>
          <w:lang w:bidi="he-IL"/>
        </w:rPr>
      </w:pPr>
      <w:r w:rsidRPr="00A53C03">
        <w:rPr>
          <w:rFonts w:ascii="Times New Roman" w:hAnsi="Times New Roman"/>
          <w:sz w:val="24"/>
          <w:szCs w:val="24"/>
          <w:lang w:bidi="he-IL"/>
        </w:rPr>
        <w:t>Increase existing water storage capacity by 10 MAF by immediately starting construction of large dams including Diamer-Basha Dam Project with live storage of 6.4 MAF.</w:t>
      </w:r>
    </w:p>
    <w:p w:rsidR="007E500F" w:rsidRPr="00A53C03" w:rsidRDefault="007E500F" w:rsidP="000514F0">
      <w:pPr>
        <w:pStyle w:val="ListParagraph"/>
        <w:numPr>
          <w:ilvl w:val="0"/>
          <w:numId w:val="22"/>
        </w:numPr>
        <w:spacing w:after="120" w:line="240" w:lineRule="auto"/>
        <w:contextualSpacing w:val="0"/>
        <w:jc w:val="both"/>
        <w:rPr>
          <w:rFonts w:ascii="Times New Roman" w:hAnsi="Times New Roman"/>
          <w:sz w:val="24"/>
          <w:szCs w:val="24"/>
          <w:lang w:bidi="he-IL"/>
        </w:rPr>
      </w:pPr>
      <w:r w:rsidRPr="00A53C03">
        <w:rPr>
          <w:rFonts w:ascii="Times New Roman" w:hAnsi="Times New Roman"/>
          <w:sz w:val="24"/>
          <w:szCs w:val="24"/>
          <w:lang w:bidi="he-IL"/>
        </w:rPr>
        <w:t>Reduction of 33 percent in the 46 MAF river flows that are lost in conveyance, through accelerated programme of water course lining</w:t>
      </w:r>
    </w:p>
    <w:p w:rsidR="007E500F" w:rsidRPr="00A53C03" w:rsidRDefault="007E500F" w:rsidP="000514F0">
      <w:pPr>
        <w:pStyle w:val="ListParagraph"/>
        <w:numPr>
          <w:ilvl w:val="0"/>
          <w:numId w:val="22"/>
        </w:numPr>
        <w:spacing w:after="120" w:line="240" w:lineRule="auto"/>
        <w:contextualSpacing w:val="0"/>
        <w:jc w:val="both"/>
        <w:rPr>
          <w:rFonts w:ascii="Times New Roman" w:hAnsi="Times New Roman"/>
          <w:sz w:val="24"/>
          <w:szCs w:val="24"/>
          <w:lang w:bidi="he-IL"/>
        </w:rPr>
      </w:pPr>
      <w:r w:rsidRPr="00A53C03">
        <w:rPr>
          <w:rFonts w:ascii="Times New Roman" w:hAnsi="Times New Roman"/>
          <w:sz w:val="24"/>
          <w:szCs w:val="24"/>
          <w:lang w:bidi="he-IL"/>
        </w:rPr>
        <w:t xml:space="preserve">Increase of at least 30 percent in water use efficiency by producing “more </w:t>
      </w:r>
      <w:proofErr w:type="gramStart"/>
      <w:r w:rsidRPr="00A53C03">
        <w:rPr>
          <w:rFonts w:ascii="Times New Roman" w:hAnsi="Times New Roman"/>
          <w:sz w:val="24"/>
          <w:szCs w:val="24"/>
          <w:lang w:bidi="he-IL"/>
        </w:rPr>
        <w:t>crop</w:t>
      </w:r>
      <w:proofErr w:type="gramEnd"/>
      <w:r w:rsidRPr="00A53C03">
        <w:rPr>
          <w:rFonts w:ascii="Times New Roman" w:hAnsi="Times New Roman"/>
          <w:sz w:val="24"/>
          <w:szCs w:val="24"/>
          <w:lang w:bidi="he-IL"/>
        </w:rPr>
        <w:t xml:space="preserve"> per drop” through use of new technologies like drip and sprinkler irrigation and more realistic water pricing policy.</w:t>
      </w:r>
    </w:p>
    <w:p w:rsidR="007E500F" w:rsidRPr="00A53C03" w:rsidRDefault="007E500F" w:rsidP="000514F0">
      <w:pPr>
        <w:pStyle w:val="ListParagraph"/>
        <w:numPr>
          <w:ilvl w:val="0"/>
          <w:numId w:val="22"/>
        </w:numPr>
        <w:spacing w:after="120" w:line="240" w:lineRule="auto"/>
        <w:contextualSpacing w:val="0"/>
        <w:jc w:val="both"/>
        <w:rPr>
          <w:rFonts w:ascii="Times New Roman" w:hAnsi="Times New Roman"/>
          <w:sz w:val="24"/>
          <w:szCs w:val="24"/>
          <w:lang w:bidi="he-IL"/>
        </w:rPr>
      </w:pPr>
      <w:r w:rsidRPr="00A53C03">
        <w:rPr>
          <w:rFonts w:ascii="Times New Roman" w:hAnsi="Times New Roman"/>
          <w:sz w:val="24"/>
          <w:szCs w:val="24"/>
          <w:lang w:bidi="he-IL"/>
        </w:rPr>
        <w:t>Gradual replacement and refurbishing of decades old irrigation infrastructure</w:t>
      </w:r>
    </w:p>
    <w:p w:rsidR="007E500F" w:rsidRPr="00A53C03" w:rsidRDefault="007E500F" w:rsidP="000514F0">
      <w:pPr>
        <w:pStyle w:val="ListParagraph"/>
        <w:numPr>
          <w:ilvl w:val="0"/>
          <w:numId w:val="22"/>
        </w:numPr>
        <w:spacing w:after="120" w:line="240" w:lineRule="auto"/>
        <w:contextualSpacing w:val="0"/>
        <w:jc w:val="both"/>
        <w:rPr>
          <w:rFonts w:ascii="Times New Roman" w:hAnsi="Times New Roman"/>
          <w:sz w:val="24"/>
          <w:szCs w:val="24"/>
          <w:lang w:bidi="he-IL"/>
        </w:rPr>
      </w:pPr>
      <w:r w:rsidRPr="00A53C03">
        <w:rPr>
          <w:rFonts w:ascii="Times New Roman" w:hAnsi="Times New Roman"/>
          <w:sz w:val="24"/>
          <w:szCs w:val="24"/>
          <w:lang w:bidi="he-IL"/>
        </w:rPr>
        <w:t>Real-time monitoring of river flows by IRSA to be completed before the end 2021 so as to maintain transparent water accounting system and to check the increasing trend of unaccounted-for water in the Indus Basin River System.</w:t>
      </w:r>
    </w:p>
    <w:p w:rsidR="007E500F" w:rsidRPr="00A53C03" w:rsidRDefault="007E500F" w:rsidP="000514F0">
      <w:pPr>
        <w:pStyle w:val="ListParagraph"/>
        <w:numPr>
          <w:ilvl w:val="0"/>
          <w:numId w:val="22"/>
        </w:numPr>
        <w:spacing w:after="120" w:line="240" w:lineRule="auto"/>
        <w:contextualSpacing w:val="0"/>
        <w:jc w:val="both"/>
        <w:rPr>
          <w:rFonts w:ascii="Times New Roman" w:hAnsi="Times New Roman"/>
          <w:sz w:val="24"/>
          <w:szCs w:val="24"/>
          <w:lang w:bidi="he-IL"/>
        </w:rPr>
      </w:pPr>
      <w:r w:rsidRPr="00A53C03">
        <w:rPr>
          <w:rFonts w:ascii="Times New Roman" w:hAnsi="Times New Roman"/>
          <w:sz w:val="24"/>
          <w:szCs w:val="24"/>
          <w:lang w:bidi="he-IL"/>
        </w:rPr>
        <w:t xml:space="preserve">To develop a standardized and uniform mechanism for data collection of various parameters of water resources </w:t>
      </w:r>
    </w:p>
    <w:p w:rsidR="007E500F" w:rsidRPr="00A53C03" w:rsidRDefault="007E500F" w:rsidP="000514F0">
      <w:pPr>
        <w:pStyle w:val="ListParagraph"/>
        <w:numPr>
          <w:ilvl w:val="0"/>
          <w:numId w:val="22"/>
        </w:numPr>
        <w:spacing w:after="120" w:line="240" w:lineRule="auto"/>
        <w:contextualSpacing w:val="0"/>
        <w:jc w:val="both"/>
        <w:rPr>
          <w:rFonts w:ascii="Times New Roman" w:hAnsi="Times New Roman"/>
          <w:sz w:val="24"/>
          <w:szCs w:val="24"/>
          <w:lang w:bidi="he-IL"/>
        </w:rPr>
      </w:pPr>
      <w:r w:rsidRPr="00A53C03">
        <w:rPr>
          <w:rFonts w:ascii="Times New Roman" w:hAnsi="Times New Roman"/>
          <w:sz w:val="24"/>
          <w:szCs w:val="24"/>
          <w:lang w:bidi="he-IL"/>
        </w:rPr>
        <w:t xml:space="preserve">National Water Policy also recognizes the need to ensure that water sector receives at least 10 percent of Federal PSDP allocation in 2018-19, gradually increasing to 20 percent by 2030. Correspondingly the Provincial Governments may also increase their development expenditure for this sector. </w:t>
      </w:r>
    </w:p>
    <w:p w:rsidR="007E500F" w:rsidRDefault="003C2AA9" w:rsidP="00EC4435">
      <w:pPr>
        <w:spacing w:line="240" w:lineRule="auto"/>
        <w:jc w:val="both"/>
        <w:rPr>
          <w:rFonts w:ascii="Times New Roman" w:hAnsi="Times New Roman"/>
          <w:sz w:val="24"/>
          <w:szCs w:val="24"/>
        </w:rPr>
      </w:pPr>
      <w:r w:rsidRPr="007E500F">
        <w:rPr>
          <w:rFonts w:ascii="Times New Roman" w:hAnsi="Times New Roman"/>
          <w:sz w:val="24"/>
          <w:szCs w:val="24"/>
        </w:rPr>
        <w:t>In pursuance of para 29.5.1 of the approved NWP, National Water Council (NWC) headed by honorable Prime Minister was notified by Ministry of Water Resources on  June 14, 2018 for implementation of NWP. A Steering Committee was also notified on same day (June 14, 2018) to assist NWC through inter-provincial coordination, reviewing policy papers and monitoring reports before submission to NWC.</w:t>
      </w:r>
      <w:r w:rsidR="007E500F" w:rsidRPr="007E500F">
        <w:rPr>
          <w:rFonts w:ascii="Times New Roman" w:hAnsi="Times New Roman"/>
          <w:sz w:val="24"/>
          <w:szCs w:val="24"/>
        </w:rPr>
        <w:t xml:space="preserve"> </w:t>
      </w:r>
    </w:p>
    <w:p w:rsidR="00EC4435" w:rsidRPr="007E500F" w:rsidRDefault="003C2AA9" w:rsidP="00EC4435">
      <w:pPr>
        <w:spacing w:line="240" w:lineRule="auto"/>
        <w:jc w:val="both"/>
        <w:rPr>
          <w:rFonts w:ascii="Times New Roman" w:hAnsi="Times New Roman"/>
          <w:sz w:val="24"/>
          <w:szCs w:val="24"/>
        </w:rPr>
      </w:pPr>
      <w:r w:rsidRPr="007E500F">
        <w:rPr>
          <w:rFonts w:ascii="Times New Roman" w:hAnsi="Times New Roman"/>
          <w:sz w:val="24"/>
          <w:szCs w:val="24"/>
        </w:rPr>
        <w:t>Secretary Ministry of Water Resources designated O/o CEA/CFFC as Secretariat of the National Water Council on October 10, 2018.</w:t>
      </w:r>
      <w:r w:rsidR="007E500F">
        <w:rPr>
          <w:rFonts w:ascii="Times New Roman" w:hAnsi="Times New Roman"/>
          <w:sz w:val="24"/>
          <w:szCs w:val="24"/>
        </w:rPr>
        <w:t xml:space="preserve"> </w:t>
      </w:r>
      <w:r w:rsidR="00EC4435" w:rsidRPr="007E500F">
        <w:rPr>
          <w:rFonts w:ascii="Times New Roman" w:hAnsi="Times New Roman" w:cs="Times New Roman"/>
          <w:sz w:val="24"/>
          <w:szCs w:val="24"/>
        </w:rPr>
        <w:t>The office of CEA &amp; CFFC has remained the notified secretariat of National Water Council (NWC) from October 10, 2018 to 26</w:t>
      </w:r>
      <w:r w:rsidR="00EC4435" w:rsidRPr="007E500F">
        <w:rPr>
          <w:rFonts w:ascii="Times New Roman" w:hAnsi="Times New Roman" w:cs="Times New Roman"/>
          <w:sz w:val="24"/>
          <w:szCs w:val="24"/>
          <w:vertAlign w:val="superscript"/>
        </w:rPr>
        <w:t>th</w:t>
      </w:r>
      <w:r w:rsidR="00EC4435" w:rsidRPr="007E500F">
        <w:rPr>
          <w:rFonts w:ascii="Times New Roman" w:hAnsi="Times New Roman" w:cs="Times New Roman"/>
          <w:sz w:val="24"/>
          <w:szCs w:val="24"/>
        </w:rPr>
        <w:t xml:space="preserve"> February 2020 to ensure inter-provincial and inter-departmental coordination for effective implementation of NWP guidelines.</w:t>
      </w:r>
    </w:p>
    <w:p w:rsidR="00EC4435" w:rsidRPr="00EC4435" w:rsidRDefault="00EC4435" w:rsidP="00EC4435">
      <w:pPr>
        <w:pStyle w:val="Heading2"/>
        <w:numPr>
          <w:ilvl w:val="1"/>
          <w:numId w:val="16"/>
        </w:numPr>
        <w:spacing w:after="120"/>
        <w:ind w:left="720" w:hanging="720"/>
        <w:rPr>
          <w:rFonts w:ascii="Times New Roman" w:hAnsi="Times New Roman" w:cs="Times New Roman"/>
          <w:sz w:val="24"/>
          <w:szCs w:val="24"/>
        </w:rPr>
      </w:pPr>
      <w:bookmarkStart w:id="39" w:name="_Toc48987182"/>
      <w:r>
        <w:rPr>
          <w:rFonts w:ascii="Times New Roman" w:hAnsi="Times New Roman" w:cs="Times New Roman"/>
          <w:sz w:val="24"/>
          <w:szCs w:val="24"/>
        </w:rPr>
        <w:t>Implementation Framework of National Water Policy</w:t>
      </w:r>
      <w:bookmarkEnd w:id="39"/>
    </w:p>
    <w:p w:rsidR="00EC4435" w:rsidRPr="00A53C03" w:rsidRDefault="00EC4435" w:rsidP="00EC4435">
      <w:pPr>
        <w:spacing w:line="240" w:lineRule="auto"/>
        <w:jc w:val="both"/>
        <w:rPr>
          <w:rFonts w:ascii="Times New Roman" w:hAnsi="Times New Roman"/>
          <w:sz w:val="24"/>
          <w:szCs w:val="24"/>
        </w:rPr>
      </w:pPr>
      <w:r w:rsidRPr="00A53C03">
        <w:rPr>
          <w:rFonts w:ascii="Times New Roman" w:hAnsi="Times New Roman"/>
          <w:sz w:val="24"/>
          <w:szCs w:val="24"/>
        </w:rPr>
        <w:t xml:space="preserve">Based on the NWP objectives, strategic priorities and national targets as well as the projects already initiated by the concerned Federal and Provincial organizations, O/o CEA &amp; CFFC, through an in-house effort, has prepared an Implementation Framework (2018-2030) of NWP. </w:t>
      </w:r>
      <w:r>
        <w:rPr>
          <w:rFonts w:ascii="Times New Roman" w:hAnsi="Times New Roman"/>
          <w:sz w:val="24"/>
          <w:szCs w:val="24"/>
        </w:rPr>
        <w:t>It</w:t>
      </w:r>
      <w:r w:rsidRPr="00A53C03">
        <w:rPr>
          <w:rFonts w:ascii="Times New Roman" w:hAnsi="Times New Roman"/>
          <w:sz w:val="24"/>
          <w:szCs w:val="24"/>
        </w:rPr>
        <w:t xml:space="preserve"> takes into account 163 No. of actionable areas (18 No. Immediate, 71 Short-term, 58 Medium-term measures and 16 Long-term interventions) required to be adopted by concerned organizations for prioritizing their subsequent projects and ensure accordingly their implementation to achieve NWP targets </w:t>
      </w:r>
      <w:r w:rsidRPr="00A53C03">
        <w:rPr>
          <w:rFonts w:ascii="Times New Roman" w:hAnsi="Times New Roman"/>
          <w:sz w:val="24"/>
          <w:szCs w:val="24"/>
        </w:rPr>
        <w:lastRenderedPageBreak/>
        <w:t>within the stipulated timeframe i.e. by 2030; each proposed action has been designed into following time</w:t>
      </w:r>
      <w:r>
        <w:rPr>
          <w:rFonts w:ascii="Times New Roman" w:hAnsi="Times New Roman"/>
          <w:sz w:val="24"/>
          <w:szCs w:val="24"/>
        </w:rPr>
        <w:t xml:space="preserve"> </w:t>
      </w:r>
      <w:r w:rsidRPr="00A53C03">
        <w:rPr>
          <w:rFonts w:ascii="Times New Roman" w:hAnsi="Times New Roman"/>
          <w:sz w:val="24"/>
          <w:szCs w:val="24"/>
        </w:rPr>
        <w:t xml:space="preserve">frames: </w:t>
      </w:r>
    </w:p>
    <w:p w:rsidR="00EC4435" w:rsidRPr="00A53C03" w:rsidRDefault="00EC4435" w:rsidP="00EC4435">
      <w:pPr>
        <w:pStyle w:val="ListParagraph"/>
        <w:numPr>
          <w:ilvl w:val="0"/>
          <w:numId w:val="6"/>
        </w:numPr>
        <w:spacing w:after="0" w:line="240" w:lineRule="auto"/>
        <w:ind w:right="-72"/>
        <w:rPr>
          <w:rFonts w:ascii="Times New Roman" w:hAnsi="Times New Roman"/>
          <w:i/>
          <w:sz w:val="24"/>
          <w:szCs w:val="24"/>
        </w:rPr>
      </w:pPr>
      <w:r w:rsidRPr="00A53C03">
        <w:rPr>
          <w:rFonts w:ascii="Times New Roman" w:hAnsi="Times New Roman"/>
          <w:i/>
          <w:sz w:val="24"/>
          <w:szCs w:val="24"/>
        </w:rPr>
        <w:t>Immediate Actions: Mainly the ongoing projects likely to be completed within 1-2 years (preferably by end 2020)</w:t>
      </w:r>
    </w:p>
    <w:p w:rsidR="00EC4435" w:rsidRPr="00A53C03" w:rsidRDefault="00EC4435" w:rsidP="00EC4435">
      <w:pPr>
        <w:pStyle w:val="ListParagraph"/>
        <w:numPr>
          <w:ilvl w:val="0"/>
          <w:numId w:val="6"/>
        </w:numPr>
        <w:spacing w:after="0" w:line="240" w:lineRule="auto"/>
        <w:ind w:right="-72"/>
        <w:rPr>
          <w:rFonts w:ascii="Times New Roman" w:hAnsi="Times New Roman"/>
          <w:i/>
          <w:sz w:val="24"/>
          <w:szCs w:val="24"/>
        </w:rPr>
      </w:pPr>
      <w:r w:rsidRPr="00A53C03">
        <w:rPr>
          <w:rFonts w:ascii="Times New Roman" w:hAnsi="Times New Roman"/>
          <w:i/>
          <w:sz w:val="24"/>
          <w:szCs w:val="24"/>
        </w:rPr>
        <w:t>Short Term Actions: within next 2 years (completion preferable by 2022)</w:t>
      </w:r>
    </w:p>
    <w:p w:rsidR="00EC4435" w:rsidRPr="00A53C03" w:rsidRDefault="00EC4435" w:rsidP="00EC4435">
      <w:pPr>
        <w:pStyle w:val="ListParagraph"/>
        <w:numPr>
          <w:ilvl w:val="0"/>
          <w:numId w:val="6"/>
        </w:numPr>
        <w:spacing w:after="0" w:line="240" w:lineRule="auto"/>
        <w:ind w:right="-72"/>
        <w:rPr>
          <w:rFonts w:ascii="Times New Roman" w:hAnsi="Times New Roman"/>
          <w:i/>
          <w:sz w:val="24"/>
          <w:szCs w:val="24"/>
        </w:rPr>
      </w:pPr>
      <w:r w:rsidRPr="00A53C03">
        <w:rPr>
          <w:rFonts w:ascii="Times New Roman" w:hAnsi="Times New Roman"/>
          <w:i/>
          <w:sz w:val="24"/>
          <w:szCs w:val="24"/>
        </w:rPr>
        <w:t>Medium Term Actions: within next 3-5 years (completion preferable by 2025)</w:t>
      </w:r>
    </w:p>
    <w:p w:rsidR="00EC4435" w:rsidRPr="004D2B85" w:rsidRDefault="00EC4435" w:rsidP="00EC4435">
      <w:pPr>
        <w:pStyle w:val="ListParagraph"/>
        <w:numPr>
          <w:ilvl w:val="0"/>
          <w:numId w:val="6"/>
        </w:numPr>
        <w:spacing w:after="0" w:line="240" w:lineRule="auto"/>
        <w:ind w:right="-72"/>
        <w:rPr>
          <w:rFonts w:ascii="Times New Roman" w:hAnsi="Times New Roman"/>
          <w:bCs/>
          <w:kern w:val="32"/>
          <w:sz w:val="24"/>
          <w:szCs w:val="24"/>
        </w:rPr>
      </w:pPr>
      <w:r w:rsidRPr="000B69FA">
        <w:rPr>
          <w:rFonts w:ascii="Times New Roman" w:hAnsi="Times New Roman"/>
          <w:i/>
          <w:sz w:val="24"/>
          <w:szCs w:val="24"/>
        </w:rPr>
        <w:t>Long Term Actions: within 10-years (completion preferable by 2030)</w:t>
      </w:r>
    </w:p>
    <w:p w:rsidR="00EC4435" w:rsidRPr="004D2B85" w:rsidRDefault="00EC4435" w:rsidP="00EC4435">
      <w:pPr>
        <w:pStyle w:val="ListParagraph"/>
        <w:spacing w:after="0" w:line="240" w:lineRule="auto"/>
        <w:ind w:left="1429" w:right="-72"/>
        <w:rPr>
          <w:rFonts w:ascii="Times New Roman" w:hAnsi="Times New Roman"/>
          <w:bCs/>
          <w:kern w:val="32"/>
          <w:sz w:val="24"/>
          <w:szCs w:val="24"/>
        </w:rPr>
      </w:pPr>
    </w:p>
    <w:p w:rsidR="00EC4435" w:rsidRDefault="00EC4435" w:rsidP="00EC4435">
      <w:pPr>
        <w:spacing w:after="0" w:line="240" w:lineRule="auto"/>
        <w:ind w:right="-72"/>
        <w:jc w:val="both"/>
        <w:rPr>
          <w:rFonts w:ascii="Times New Roman" w:hAnsi="Times New Roman"/>
          <w:sz w:val="24"/>
          <w:szCs w:val="24"/>
        </w:rPr>
      </w:pPr>
      <w:r>
        <w:rPr>
          <w:rFonts w:ascii="Times New Roman" w:hAnsi="Times New Roman"/>
          <w:sz w:val="24"/>
          <w:szCs w:val="24"/>
        </w:rPr>
        <w:t xml:space="preserve">Draft </w:t>
      </w:r>
      <w:r w:rsidRPr="00A53C03">
        <w:rPr>
          <w:rFonts w:ascii="Times New Roman" w:hAnsi="Times New Roman"/>
          <w:sz w:val="24"/>
          <w:szCs w:val="24"/>
        </w:rPr>
        <w:t>Implementation Framework (2018-2030) of NWP</w:t>
      </w:r>
      <w:r w:rsidRPr="004D2B85">
        <w:rPr>
          <w:rFonts w:ascii="Times New Roman" w:hAnsi="Times New Roman"/>
          <w:sz w:val="24"/>
          <w:szCs w:val="24"/>
        </w:rPr>
        <w:t xml:space="preserve"> </w:t>
      </w:r>
      <w:r>
        <w:rPr>
          <w:rFonts w:ascii="Times New Roman" w:hAnsi="Times New Roman"/>
          <w:sz w:val="24"/>
          <w:szCs w:val="24"/>
        </w:rPr>
        <w:t xml:space="preserve">has been submitted to Mo WR on July 01, 2020. </w:t>
      </w:r>
      <w:r w:rsidRPr="004D2B85">
        <w:rPr>
          <w:rFonts w:ascii="Times New Roman" w:hAnsi="Times New Roman"/>
          <w:sz w:val="24"/>
          <w:szCs w:val="24"/>
        </w:rPr>
        <w:t>Short term measures include feasibility studies for water programs, adoption of water conservation techniques/ need based irrigation approaches at farm level and nexus approach etc. besides promoting new national water saving campaign/ awareness programs and estimation of water demand for all sectors.</w:t>
      </w:r>
      <w:r>
        <w:rPr>
          <w:rFonts w:ascii="Times New Roman" w:hAnsi="Times New Roman"/>
          <w:sz w:val="24"/>
          <w:szCs w:val="24"/>
        </w:rPr>
        <w:t xml:space="preserve"> </w:t>
      </w:r>
      <w:r w:rsidRPr="004D2B85">
        <w:rPr>
          <w:rFonts w:ascii="Times New Roman" w:hAnsi="Times New Roman"/>
          <w:sz w:val="24"/>
          <w:szCs w:val="24"/>
        </w:rPr>
        <w:t xml:space="preserve">Small dam’s construction for local and regional use, retrofitting of existing water infrastructure, rainwater harvesting, water quality monitoring, treatment of wastewater, and bioengineering measures to control urban floods etc. are added </w:t>
      </w:r>
      <w:r>
        <w:rPr>
          <w:rFonts w:ascii="Times New Roman" w:hAnsi="Times New Roman"/>
          <w:sz w:val="24"/>
          <w:szCs w:val="24"/>
        </w:rPr>
        <w:t xml:space="preserve">in </w:t>
      </w:r>
      <w:r w:rsidRPr="00A53C03">
        <w:rPr>
          <w:rFonts w:ascii="Times New Roman" w:hAnsi="Times New Roman"/>
          <w:sz w:val="24"/>
          <w:szCs w:val="24"/>
        </w:rPr>
        <w:t>Implementation Framework (2018-2030) of NWP</w:t>
      </w:r>
      <w:r w:rsidRPr="004D2B85">
        <w:rPr>
          <w:rFonts w:ascii="Times New Roman" w:hAnsi="Times New Roman"/>
          <w:sz w:val="24"/>
          <w:szCs w:val="24"/>
        </w:rPr>
        <w:t xml:space="preserve"> as medium term interventions. </w:t>
      </w:r>
    </w:p>
    <w:p w:rsidR="00EC4435" w:rsidRDefault="00EC4435" w:rsidP="00EC4435">
      <w:pPr>
        <w:spacing w:after="0" w:line="240" w:lineRule="auto"/>
        <w:ind w:right="-72"/>
        <w:jc w:val="both"/>
        <w:rPr>
          <w:rFonts w:ascii="Times New Roman" w:hAnsi="Times New Roman"/>
          <w:sz w:val="24"/>
          <w:szCs w:val="24"/>
        </w:rPr>
      </w:pPr>
    </w:p>
    <w:p w:rsidR="00455AD8" w:rsidRDefault="00EC4435" w:rsidP="00EC4435">
      <w:pPr>
        <w:spacing w:after="0" w:line="240" w:lineRule="auto"/>
        <w:jc w:val="both"/>
        <w:rPr>
          <w:rFonts w:ascii="Times New Roman" w:hAnsi="Times New Roman"/>
          <w:sz w:val="24"/>
          <w:szCs w:val="24"/>
        </w:rPr>
      </w:pPr>
      <w:r w:rsidRPr="004D2B85">
        <w:rPr>
          <w:rFonts w:ascii="Times New Roman" w:hAnsi="Times New Roman"/>
          <w:sz w:val="24"/>
          <w:szCs w:val="24"/>
        </w:rPr>
        <w:t xml:space="preserve">Long terms measures </w:t>
      </w:r>
      <w:r>
        <w:rPr>
          <w:rFonts w:ascii="Times New Roman" w:hAnsi="Times New Roman"/>
          <w:sz w:val="24"/>
          <w:szCs w:val="24"/>
        </w:rPr>
        <w:t xml:space="preserve">mainly </w:t>
      </w:r>
      <w:r w:rsidRPr="004D2B85">
        <w:rPr>
          <w:rFonts w:ascii="Times New Roman" w:hAnsi="Times New Roman"/>
          <w:sz w:val="24"/>
          <w:szCs w:val="24"/>
        </w:rPr>
        <w:t>include WAPDA’s Plan for implementation of water storage/dam projects under short term priority upto 2030, mid-term priority upto 2040 and long term priority upto 2050, as included in Implementation Framework of NWP. Timely implementation of these projects shall result into availability of 11.52 MAF live storage plus 5,535 MW Hydropower under Short Term Priority, 17.10 MAF live storage plus 4,840 MW Hydropower under Mid Term and 7.60 MAF live storage plus 2,345 MW Hydropower under Long Term priority with cumulative effect upto 2050 of the order of 36.22 MAF in line storage and 12,720 MW in hydropower.</w:t>
      </w:r>
    </w:p>
    <w:p w:rsidR="00455AD8" w:rsidRPr="00FF40B7" w:rsidRDefault="00455AD8" w:rsidP="00455AD8">
      <w:pPr>
        <w:pStyle w:val="Heading2"/>
        <w:numPr>
          <w:ilvl w:val="1"/>
          <w:numId w:val="16"/>
        </w:numPr>
        <w:spacing w:after="120"/>
        <w:ind w:left="720" w:hanging="720"/>
        <w:rPr>
          <w:rFonts w:ascii="Times New Roman" w:hAnsi="Times New Roman" w:cs="Times New Roman"/>
          <w:sz w:val="24"/>
          <w:szCs w:val="24"/>
        </w:rPr>
      </w:pPr>
      <w:bookmarkStart w:id="40" w:name="_Toc48987183"/>
      <w:r w:rsidRPr="00FF40B7">
        <w:rPr>
          <w:rFonts w:ascii="Times New Roman" w:hAnsi="Times New Roman" w:cs="Times New Roman"/>
          <w:sz w:val="24"/>
          <w:szCs w:val="24"/>
        </w:rPr>
        <w:t>Sino-Pakistan Smart Water Management Project Phase-I (SP-SWMP)</w:t>
      </w:r>
      <w:bookmarkEnd w:id="40"/>
    </w:p>
    <w:p w:rsidR="00455AD8" w:rsidRPr="002D09B7" w:rsidRDefault="00455AD8" w:rsidP="00455AD8">
      <w:pPr>
        <w:spacing w:after="0" w:line="240" w:lineRule="auto"/>
        <w:jc w:val="both"/>
        <w:rPr>
          <w:rFonts w:ascii="Times New Roman" w:hAnsi="Times New Roman" w:cs="Times New Roman"/>
          <w:sz w:val="24"/>
          <w:szCs w:val="24"/>
        </w:rPr>
      </w:pPr>
      <w:r w:rsidRPr="002D09B7">
        <w:rPr>
          <w:rFonts w:ascii="Times New Roman" w:hAnsi="Times New Roman" w:cs="Times New Roman"/>
          <w:sz w:val="24"/>
          <w:szCs w:val="24"/>
        </w:rPr>
        <w:t>Concept Proposal (CP) namely “</w:t>
      </w:r>
      <w:r w:rsidRPr="002D09B7">
        <w:rPr>
          <w:rFonts w:ascii="Times New Roman" w:hAnsi="Times New Roman" w:cs="Times New Roman"/>
          <w:bCs/>
          <w:sz w:val="24"/>
          <w:szCs w:val="24"/>
        </w:rPr>
        <w:t>Sino-Pakistan Smart Water Management Project”</w:t>
      </w:r>
      <w:r w:rsidRPr="002D09B7">
        <w:rPr>
          <w:rFonts w:ascii="Times New Roman" w:hAnsi="Times New Roman" w:cs="Times New Roman"/>
          <w:sz w:val="24"/>
          <w:szCs w:val="24"/>
        </w:rPr>
        <w:t xml:space="preserve"> was developed by the Office of Chief Engineering Adviser/Chairman, Federal Flood Commission with the assistance of Hohai University, China.  The project proposal consists of the following three components:</w:t>
      </w:r>
    </w:p>
    <w:p w:rsidR="00455AD8" w:rsidRPr="002D09B7" w:rsidRDefault="00455AD8" w:rsidP="00455AD8">
      <w:pPr>
        <w:pStyle w:val="ListParagraph"/>
        <w:spacing w:line="240" w:lineRule="auto"/>
        <w:ind w:right="-432"/>
        <w:jc w:val="both"/>
        <w:rPr>
          <w:rFonts w:ascii="Times New Roman" w:hAnsi="Times New Roman" w:cs="Times New Roman"/>
          <w:sz w:val="24"/>
          <w:szCs w:val="24"/>
        </w:rPr>
      </w:pPr>
    </w:p>
    <w:p w:rsidR="00455AD8" w:rsidRPr="002D09B7" w:rsidRDefault="00455AD8" w:rsidP="000514F0">
      <w:pPr>
        <w:pStyle w:val="ListParagraph"/>
        <w:numPr>
          <w:ilvl w:val="0"/>
          <w:numId w:val="3"/>
        </w:numPr>
        <w:spacing w:after="120" w:line="240" w:lineRule="auto"/>
        <w:contextualSpacing w:val="0"/>
        <w:jc w:val="both"/>
        <w:rPr>
          <w:rFonts w:ascii="Times New Roman" w:hAnsi="Times New Roman" w:cs="Times New Roman"/>
          <w:sz w:val="24"/>
          <w:szCs w:val="24"/>
        </w:rPr>
      </w:pPr>
      <w:r w:rsidRPr="002D09B7">
        <w:rPr>
          <w:rFonts w:ascii="Times New Roman" w:hAnsi="Times New Roman" w:cs="Times New Roman"/>
          <w:sz w:val="24"/>
          <w:szCs w:val="24"/>
        </w:rPr>
        <w:t>Develop a smart water management center to ensure resilience to floods hazards  and water shortage, hence ensure mitigation and adaptation to climate change impacts;</w:t>
      </w:r>
    </w:p>
    <w:p w:rsidR="00455AD8" w:rsidRPr="002D09B7" w:rsidRDefault="00455AD8" w:rsidP="000514F0">
      <w:pPr>
        <w:pStyle w:val="ListParagraph"/>
        <w:numPr>
          <w:ilvl w:val="0"/>
          <w:numId w:val="3"/>
        </w:numPr>
        <w:spacing w:after="120" w:line="240" w:lineRule="auto"/>
        <w:contextualSpacing w:val="0"/>
        <w:jc w:val="both"/>
        <w:rPr>
          <w:rFonts w:ascii="Times New Roman" w:hAnsi="Times New Roman" w:cs="Times New Roman"/>
          <w:sz w:val="24"/>
          <w:szCs w:val="24"/>
        </w:rPr>
      </w:pPr>
      <w:r w:rsidRPr="002D09B7">
        <w:rPr>
          <w:rFonts w:ascii="Times New Roman" w:hAnsi="Times New Roman" w:cs="Times New Roman"/>
          <w:sz w:val="24"/>
          <w:szCs w:val="24"/>
        </w:rPr>
        <w:t>Construct a joint hydrology-water resources research center toward advanced research facilities and skills improvement on water management; and</w:t>
      </w:r>
    </w:p>
    <w:p w:rsidR="00455AD8" w:rsidRPr="002D09B7" w:rsidRDefault="00455AD8" w:rsidP="000514F0">
      <w:pPr>
        <w:pStyle w:val="ListParagraph"/>
        <w:numPr>
          <w:ilvl w:val="0"/>
          <w:numId w:val="3"/>
        </w:numPr>
        <w:spacing w:after="120" w:line="240" w:lineRule="auto"/>
        <w:contextualSpacing w:val="0"/>
        <w:jc w:val="both"/>
        <w:rPr>
          <w:rFonts w:ascii="Times New Roman" w:hAnsi="Times New Roman" w:cs="Times New Roman"/>
          <w:sz w:val="24"/>
          <w:szCs w:val="24"/>
        </w:rPr>
      </w:pPr>
      <w:r w:rsidRPr="002D09B7">
        <w:rPr>
          <w:rFonts w:ascii="Times New Roman" w:hAnsi="Times New Roman" w:cs="Times New Roman"/>
          <w:sz w:val="24"/>
          <w:szCs w:val="24"/>
        </w:rPr>
        <w:t xml:space="preserve">Build a professional training center on water resources to support the capacity building for all institutions dealing with flood and drought management in Pakistan. </w:t>
      </w:r>
    </w:p>
    <w:p w:rsidR="00455AD8" w:rsidRPr="002D09B7" w:rsidRDefault="00455AD8" w:rsidP="00455AD8">
      <w:pPr>
        <w:spacing w:after="0" w:line="240" w:lineRule="auto"/>
        <w:ind w:firstLine="720"/>
        <w:jc w:val="both"/>
        <w:rPr>
          <w:rFonts w:ascii="Times New Roman" w:hAnsi="Times New Roman" w:cs="Times New Roman"/>
          <w:sz w:val="24"/>
          <w:szCs w:val="24"/>
        </w:rPr>
      </w:pPr>
    </w:p>
    <w:p w:rsidR="00455AD8" w:rsidRPr="002D09B7" w:rsidRDefault="00455AD8" w:rsidP="00455AD8">
      <w:pPr>
        <w:tabs>
          <w:tab w:val="left" w:pos="9630"/>
        </w:tabs>
        <w:spacing w:after="0" w:line="240" w:lineRule="auto"/>
        <w:ind w:right="18"/>
        <w:jc w:val="both"/>
        <w:rPr>
          <w:rFonts w:ascii="Times New Roman" w:hAnsi="Times New Roman" w:cs="Times New Roman"/>
          <w:sz w:val="24"/>
          <w:szCs w:val="24"/>
        </w:rPr>
      </w:pPr>
      <w:r w:rsidRPr="002D09B7">
        <w:rPr>
          <w:rFonts w:ascii="Times New Roman" w:hAnsi="Times New Roman" w:cs="Times New Roman"/>
          <w:sz w:val="24"/>
          <w:szCs w:val="24"/>
        </w:rPr>
        <w:t>The</w:t>
      </w:r>
      <w:r w:rsidRPr="002D09B7">
        <w:rPr>
          <w:rFonts w:ascii="Times New Roman" w:eastAsia="Microsoft YaHei" w:hAnsi="Times New Roman" w:cs="Times New Roman"/>
          <w:bCs/>
          <w:sz w:val="24"/>
          <w:szCs w:val="24"/>
        </w:rPr>
        <w:t xml:space="preserve"> </w:t>
      </w:r>
      <w:r w:rsidRPr="002D09B7">
        <w:rPr>
          <w:rFonts w:ascii="Times New Roman" w:hAnsi="Times New Roman" w:cs="Times New Roman"/>
          <w:sz w:val="24"/>
          <w:szCs w:val="24"/>
        </w:rPr>
        <w:t>project has been bifurcated into two phases.  Phase-I consists of Smart flood monitoring, prediction and capacity building; and Phase-II is about Smart water resources management and capacity building. The cost of the Phase-I is around</w:t>
      </w:r>
      <w:r w:rsidRPr="002D09B7">
        <w:rPr>
          <w:rFonts w:ascii="Times New Roman" w:hAnsi="Times New Roman" w:cs="Times New Roman"/>
          <w:b/>
          <w:sz w:val="24"/>
          <w:szCs w:val="24"/>
        </w:rPr>
        <w:t xml:space="preserve"> </w:t>
      </w:r>
      <w:r w:rsidRPr="0002540A">
        <w:rPr>
          <w:rFonts w:ascii="Times New Roman" w:hAnsi="Times New Roman" w:cs="Times New Roman"/>
          <w:sz w:val="24"/>
          <w:szCs w:val="24"/>
        </w:rPr>
        <w:t>Rs 3,456 million</w:t>
      </w:r>
      <w:r w:rsidRPr="002D09B7">
        <w:rPr>
          <w:rFonts w:ascii="Times New Roman" w:hAnsi="Times New Roman" w:cs="Times New Roman"/>
          <w:sz w:val="24"/>
          <w:szCs w:val="24"/>
        </w:rPr>
        <w:t xml:space="preserve"> and it is likely to be funded by the China International Development Cooperation Agency (CIDCA). CCP was forwarded on </w:t>
      </w:r>
      <w:smartTag w:uri="urn:schemas-microsoft-com:office:smarttags" w:element="date">
        <w:smartTagPr>
          <w:attr w:name="Year" w:val="2019"/>
          <w:attr w:name="Day" w:val="23"/>
          <w:attr w:name="Month" w:val="9"/>
          <w:attr w:name="ls" w:val="trans"/>
        </w:smartTagPr>
        <w:r w:rsidRPr="002D09B7">
          <w:rPr>
            <w:rFonts w:ascii="Times New Roman" w:hAnsi="Times New Roman" w:cs="Times New Roman"/>
            <w:sz w:val="24"/>
            <w:szCs w:val="24"/>
          </w:rPr>
          <w:t>September 23, 2019</w:t>
        </w:r>
      </w:smartTag>
      <w:r w:rsidRPr="002D09B7">
        <w:rPr>
          <w:rFonts w:ascii="Times New Roman" w:hAnsi="Times New Roman" w:cs="Times New Roman"/>
          <w:sz w:val="24"/>
          <w:szCs w:val="24"/>
        </w:rPr>
        <w:t xml:space="preserve"> to the Ministry of Planning, Development and Special Initiatives through Ministry of Water Resources for further processing/approval. CCP has been approved by CDWP on </w:t>
      </w:r>
      <w:smartTag w:uri="urn:schemas-microsoft-com:office:smarttags" w:element="date">
        <w:smartTagPr>
          <w:attr w:name="Year" w:val="2020"/>
          <w:attr w:name="Day" w:val="03"/>
          <w:attr w:name="Month" w:val="3"/>
          <w:attr w:name="ls" w:val="trans"/>
        </w:smartTagPr>
        <w:r w:rsidRPr="002D09B7">
          <w:rPr>
            <w:rFonts w:ascii="Times New Roman" w:hAnsi="Times New Roman" w:cs="Times New Roman"/>
            <w:sz w:val="24"/>
            <w:szCs w:val="24"/>
          </w:rPr>
          <w:t>March 03, 2020</w:t>
        </w:r>
      </w:smartTag>
      <w:r w:rsidRPr="002D09B7">
        <w:rPr>
          <w:rFonts w:ascii="Times New Roman" w:hAnsi="Times New Roman" w:cs="Times New Roman"/>
          <w:sz w:val="24"/>
          <w:szCs w:val="24"/>
        </w:rPr>
        <w:t>. PC-I of the project is being finalized in the light of views/ comments received on the zero draft of PC-I/ Project Proposal.</w:t>
      </w:r>
    </w:p>
    <w:p w:rsidR="00455AD8" w:rsidRPr="009D6DB3" w:rsidRDefault="00455AD8" w:rsidP="00455AD8">
      <w:pPr>
        <w:pStyle w:val="Heading2"/>
        <w:numPr>
          <w:ilvl w:val="1"/>
          <w:numId w:val="16"/>
        </w:numPr>
        <w:spacing w:after="120" w:line="240" w:lineRule="auto"/>
        <w:ind w:left="720" w:hanging="720"/>
        <w:jc w:val="both"/>
        <w:rPr>
          <w:rFonts w:ascii="Times New Roman" w:hAnsi="Times New Roman" w:cs="Times New Roman"/>
          <w:sz w:val="24"/>
          <w:szCs w:val="24"/>
        </w:rPr>
      </w:pPr>
      <w:bookmarkStart w:id="41" w:name="_Toc48987184"/>
      <w:r w:rsidRPr="00FF40B7">
        <w:rPr>
          <w:rFonts w:ascii="Times New Roman" w:hAnsi="Times New Roman" w:cs="Times New Roman"/>
          <w:sz w:val="24"/>
          <w:szCs w:val="24"/>
        </w:rPr>
        <w:lastRenderedPageBreak/>
        <w:t xml:space="preserve">Operationalization of </w:t>
      </w:r>
      <w:r>
        <w:rPr>
          <w:rFonts w:ascii="Times New Roman" w:hAnsi="Times New Roman" w:cs="Times New Roman"/>
          <w:sz w:val="24"/>
          <w:szCs w:val="24"/>
        </w:rPr>
        <w:t>NWP</w:t>
      </w:r>
      <w:r w:rsidRPr="00FF40B7">
        <w:rPr>
          <w:rFonts w:ascii="Times New Roman" w:hAnsi="Times New Roman" w:cs="Times New Roman"/>
          <w:sz w:val="24"/>
          <w:szCs w:val="24"/>
        </w:rPr>
        <w:t xml:space="preserve"> by demonstrating Urban Flood Management through Rainwater Harvesting and Downstream Flood Reduction in Islamabad Region</w:t>
      </w:r>
      <w:bookmarkEnd w:id="41"/>
    </w:p>
    <w:p w:rsidR="00455AD8" w:rsidRDefault="00455AD8" w:rsidP="00455AD8">
      <w:pPr>
        <w:spacing w:after="0" w:line="240" w:lineRule="auto"/>
        <w:jc w:val="both"/>
        <w:rPr>
          <w:rFonts w:ascii="Times New Roman" w:hAnsi="Times New Roman" w:cs="Times New Roman"/>
          <w:sz w:val="24"/>
          <w:szCs w:val="24"/>
        </w:rPr>
      </w:pPr>
      <w:r w:rsidRPr="002D09B7">
        <w:rPr>
          <w:rFonts w:ascii="Times New Roman" w:hAnsi="Times New Roman" w:cs="Times New Roman"/>
          <w:sz w:val="24"/>
          <w:szCs w:val="24"/>
        </w:rPr>
        <w:t xml:space="preserve">Office of Chief Engineering Adviser/ Chairman, Federal Flood Commission and UN Habitat has jointly developed Concept Proposal (CP) titled </w:t>
      </w:r>
      <w:r w:rsidRPr="00707691">
        <w:rPr>
          <w:rFonts w:ascii="Times New Roman" w:hAnsi="Times New Roman" w:cs="Times New Roman"/>
          <w:sz w:val="24"/>
          <w:szCs w:val="24"/>
        </w:rPr>
        <w:t>“</w:t>
      </w:r>
      <w:r w:rsidRPr="00707691">
        <w:rPr>
          <w:rFonts w:ascii="Times New Roman" w:hAnsi="Times New Roman" w:cs="Times New Roman"/>
          <w:bCs/>
          <w:sz w:val="24"/>
          <w:szCs w:val="24"/>
        </w:rPr>
        <w:t>Operationalization of National Water Policy by Demonstrating Rainwater Harvesting in Islamabad Region and Downstream Flood Reduction”</w:t>
      </w:r>
      <w:r w:rsidRPr="00707691">
        <w:rPr>
          <w:rFonts w:ascii="Times New Roman" w:hAnsi="Times New Roman" w:cs="Times New Roman"/>
          <w:sz w:val="24"/>
          <w:szCs w:val="24"/>
        </w:rPr>
        <w:t>.</w:t>
      </w:r>
      <w:r w:rsidRPr="002D09B7">
        <w:rPr>
          <w:rFonts w:ascii="Times New Roman" w:hAnsi="Times New Roman" w:cs="Times New Roman"/>
          <w:sz w:val="24"/>
          <w:szCs w:val="24"/>
        </w:rPr>
        <w:t xml:space="preserve"> The objective of the project is to implement rainwater harvesting as effective climate adaption strategy for: a) Urban Flood Water Management; b) Control Surface Runoffs and Storm Water onsite; and c) Mitigation of Urban Flood. In that context, Concept Clearance Paper (CCP) costing </w:t>
      </w:r>
      <w:r w:rsidRPr="00357356">
        <w:rPr>
          <w:rFonts w:ascii="Times New Roman" w:hAnsi="Times New Roman" w:cs="Times New Roman"/>
          <w:sz w:val="24"/>
          <w:szCs w:val="24"/>
        </w:rPr>
        <w:t xml:space="preserve">Rs 403.70 million </w:t>
      </w:r>
      <w:r w:rsidRPr="002D09B7">
        <w:rPr>
          <w:rFonts w:ascii="Times New Roman" w:hAnsi="Times New Roman" w:cs="Times New Roman"/>
          <w:sz w:val="24"/>
          <w:szCs w:val="24"/>
        </w:rPr>
        <w:t>was forwarded on December 2, 2019 to Ministry of Planning, Development &amp; Special Initiatives through Ministry of Water Resources for further processing/approval. CCP was approved by CDWP on March 03, 2020. Based on CCP, a PC-II has been prepared by the UN-Habitat to O/o CEA/CFFC on 19.08.2020 which is being reviewed for further processing.</w:t>
      </w:r>
    </w:p>
    <w:p w:rsidR="00640C74" w:rsidRDefault="00640C74" w:rsidP="00455AD8">
      <w:pPr>
        <w:spacing w:after="0" w:line="240" w:lineRule="auto"/>
        <w:jc w:val="both"/>
        <w:rPr>
          <w:rFonts w:ascii="Times New Roman" w:hAnsi="Times New Roman" w:cs="Times New Roman"/>
          <w:sz w:val="24"/>
          <w:szCs w:val="24"/>
        </w:rPr>
      </w:pPr>
    </w:p>
    <w:p w:rsidR="00640C74" w:rsidRDefault="00640C74" w:rsidP="00640C74">
      <w:pPr>
        <w:pStyle w:val="Heading2"/>
        <w:numPr>
          <w:ilvl w:val="1"/>
          <w:numId w:val="16"/>
        </w:numPr>
        <w:spacing w:after="120"/>
        <w:ind w:left="720" w:hanging="720"/>
        <w:jc w:val="both"/>
        <w:rPr>
          <w:rFonts w:ascii="Times New Roman" w:hAnsi="Times New Roman" w:cs="Times New Roman"/>
          <w:sz w:val="24"/>
          <w:szCs w:val="24"/>
        </w:rPr>
      </w:pPr>
      <w:bookmarkStart w:id="42" w:name="_Toc48987178"/>
      <w:r>
        <w:rPr>
          <w:rFonts w:ascii="Times New Roman" w:hAnsi="Times New Roman" w:cs="Times New Roman"/>
          <w:sz w:val="24"/>
          <w:szCs w:val="24"/>
        </w:rPr>
        <w:t xml:space="preserve">Performance regarding Routine Functions of </w:t>
      </w:r>
      <w:bookmarkEnd w:id="42"/>
      <w:r>
        <w:rPr>
          <w:rFonts w:ascii="Times New Roman" w:hAnsi="Times New Roman" w:cs="Times New Roman"/>
          <w:sz w:val="24"/>
          <w:szCs w:val="24"/>
        </w:rPr>
        <w:t>different Wings of O/o CEA &amp; CFFC</w:t>
      </w:r>
    </w:p>
    <w:p w:rsidR="00640C74" w:rsidRPr="00707691" w:rsidRDefault="001A4344" w:rsidP="00707691">
      <w:pPr>
        <w:pStyle w:val="ListParagraph"/>
        <w:numPr>
          <w:ilvl w:val="1"/>
          <w:numId w:val="17"/>
        </w:numPr>
        <w:spacing w:line="240" w:lineRule="auto"/>
        <w:ind w:left="612"/>
        <w:jc w:val="both"/>
        <w:rPr>
          <w:rFonts w:ascii="Times New Roman" w:hAnsi="Times New Roman"/>
          <w:sz w:val="24"/>
          <w:szCs w:val="24"/>
        </w:rPr>
      </w:pPr>
      <w:r w:rsidRPr="00707691">
        <w:rPr>
          <w:rFonts w:ascii="Times New Roman" w:hAnsi="Times New Roman"/>
          <w:sz w:val="24"/>
          <w:szCs w:val="24"/>
        </w:rPr>
        <w:t>C</w:t>
      </w:r>
      <w:r>
        <w:rPr>
          <w:rFonts w:ascii="Times New Roman" w:hAnsi="Times New Roman"/>
          <w:sz w:val="24"/>
          <w:szCs w:val="24"/>
        </w:rPr>
        <w:t>i</w:t>
      </w:r>
      <w:r w:rsidRPr="00707691">
        <w:rPr>
          <w:rFonts w:ascii="Times New Roman" w:hAnsi="Times New Roman"/>
          <w:sz w:val="24"/>
          <w:szCs w:val="24"/>
        </w:rPr>
        <w:t xml:space="preserve">vil Engineering Wing of Office of CEA &amp; CFFC </w:t>
      </w:r>
      <w:r>
        <w:rPr>
          <w:rFonts w:ascii="Times New Roman" w:hAnsi="Times New Roman"/>
          <w:sz w:val="24"/>
          <w:szCs w:val="24"/>
        </w:rPr>
        <w:t xml:space="preserve">technically reviewed </w:t>
      </w:r>
      <w:r w:rsidR="00B173DF">
        <w:rPr>
          <w:rFonts w:ascii="Times New Roman" w:hAnsi="Times New Roman"/>
          <w:sz w:val="24"/>
          <w:szCs w:val="24"/>
        </w:rPr>
        <w:t>14</w:t>
      </w:r>
      <w:r>
        <w:rPr>
          <w:rFonts w:ascii="Times New Roman" w:hAnsi="Times New Roman"/>
          <w:sz w:val="24"/>
          <w:szCs w:val="24"/>
        </w:rPr>
        <w:t xml:space="preserve"> water sector projects during the last two years. Keeping in view the partial compliance received from the concerned executing agencies, some of these projects were reviewed twice/ thrice, based on which views/</w:t>
      </w:r>
      <w:r w:rsidR="00B173DF">
        <w:rPr>
          <w:rFonts w:ascii="Times New Roman" w:hAnsi="Times New Roman"/>
          <w:sz w:val="24"/>
          <w:szCs w:val="24"/>
        </w:rPr>
        <w:t xml:space="preserve"> </w:t>
      </w:r>
      <w:r>
        <w:rPr>
          <w:rFonts w:ascii="Times New Roman" w:hAnsi="Times New Roman"/>
          <w:sz w:val="24"/>
          <w:szCs w:val="24"/>
        </w:rPr>
        <w:t>comments were submitted</w:t>
      </w:r>
      <w:r w:rsidR="00B173DF">
        <w:rPr>
          <w:rFonts w:ascii="Times New Roman" w:hAnsi="Times New Roman"/>
          <w:sz w:val="24"/>
          <w:szCs w:val="24"/>
        </w:rPr>
        <w:t xml:space="preserve"> time and again </w:t>
      </w:r>
      <w:r>
        <w:rPr>
          <w:rFonts w:ascii="Times New Roman" w:hAnsi="Times New Roman"/>
          <w:sz w:val="24"/>
          <w:szCs w:val="24"/>
        </w:rPr>
        <w:t xml:space="preserve">to Ministry of Water Resources. </w:t>
      </w:r>
      <w:r w:rsidR="00707691" w:rsidRPr="00707691">
        <w:rPr>
          <w:rFonts w:ascii="Times New Roman" w:hAnsi="Times New Roman"/>
          <w:sz w:val="24"/>
          <w:szCs w:val="24"/>
        </w:rPr>
        <w:t xml:space="preserve">Detail of </w:t>
      </w:r>
      <w:r>
        <w:rPr>
          <w:rFonts w:ascii="Times New Roman" w:hAnsi="Times New Roman"/>
          <w:sz w:val="24"/>
          <w:szCs w:val="24"/>
        </w:rPr>
        <w:t xml:space="preserve">other </w:t>
      </w:r>
      <w:r w:rsidR="00707691" w:rsidRPr="00707691">
        <w:rPr>
          <w:rFonts w:ascii="Times New Roman" w:hAnsi="Times New Roman"/>
          <w:sz w:val="24"/>
          <w:szCs w:val="24"/>
        </w:rPr>
        <w:t xml:space="preserve">activities performed </w:t>
      </w:r>
      <w:r>
        <w:rPr>
          <w:rFonts w:ascii="Times New Roman" w:hAnsi="Times New Roman"/>
          <w:sz w:val="24"/>
          <w:szCs w:val="24"/>
        </w:rPr>
        <w:t xml:space="preserve">since </w:t>
      </w:r>
      <w:r w:rsidR="00707691">
        <w:rPr>
          <w:rFonts w:ascii="Times New Roman" w:hAnsi="Times New Roman"/>
          <w:sz w:val="24"/>
          <w:szCs w:val="24"/>
        </w:rPr>
        <w:t xml:space="preserve">August 2018 </w:t>
      </w:r>
      <w:r w:rsidR="00707691" w:rsidRPr="00707691">
        <w:rPr>
          <w:rFonts w:ascii="Times New Roman" w:hAnsi="Times New Roman"/>
          <w:sz w:val="24"/>
          <w:szCs w:val="24"/>
        </w:rPr>
        <w:t xml:space="preserve">by </w:t>
      </w:r>
      <w:r w:rsidR="00707691">
        <w:rPr>
          <w:rFonts w:ascii="Times New Roman" w:hAnsi="Times New Roman"/>
          <w:sz w:val="24"/>
          <w:szCs w:val="24"/>
        </w:rPr>
        <w:t xml:space="preserve">the </w:t>
      </w:r>
      <w:r w:rsidR="00707691" w:rsidRPr="00707691">
        <w:rPr>
          <w:rFonts w:ascii="Times New Roman" w:hAnsi="Times New Roman"/>
          <w:sz w:val="24"/>
          <w:szCs w:val="24"/>
        </w:rPr>
        <w:t>C</w:t>
      </w:r>
      <w:r w:rsidR="00707691">
        <w:rPr>
          <w:rFonts w:ascii="Times New Roman" w:hAnsi="Times New Roman"/>
          <w:sz w:val="24"/>
          <w:szCs w:val="24"/>
        </w:rPr>
        <w:t>i</w:t>
      </w:r>
      <w:r w:rsidR="00707691" w:rsidRPr="00707691">
        <w:rPr>
          <w:rFonts w:ascii="Times New Roman" w:hAnsi="Times New Roman"/>
          <w:sz w:val="24"/>
          <w:szCs w:val="24"/>
        </w:rPr>
        <w:t>vil Engineering Wing of Office of CEA &amp; CFFC</w:t>
      </w:r>
      <w:r w:rsidR="00707691">
        <w:rPr>
          <w:rFonts w:ascii="Times New Roman" w:hAnsi="Times New Roman"/>
          <w:sz w:val="24"/>
          <w:szCs w:val="24"/>
        </w:rPr>
        <w:t xml:space="preserve"> </w:t>
      </w:r>
      <w:r w:rsidR="00707691" w:rsidRPr="00707691">
        <w:rPr>
          <w:rFonts w:ascii="Times New Roman" w:hAnsi="Times New Roman"/>
          <w:sz w:val="24"/>
          <w:szCs w:val="24"/>
        </w:rPr>
        <w:t xml:space="preserve">is attached as </w:t>
      </w:r>
      <w:r w:rsidR="00707691" w:rsidRPr="00707691">
        <w:rPr>
          <w:rFonts w:ascii="Times New Roman" w:hAnsi="Times New Roman"/>
          <w:b/>
          <w:sz w:val="24"/>
          <w:szCs w:val="24"/>
        </w:rPr>
        <w:t>Annexure-I.</w:t>
      </w:r>
    </w:p>
    <w:p w:rsidR="00707691" w:rsidRPr="00707691" w:rsidRDefault="001A4344" w:rsidP="00707691">
      <w:pPr>
        <w:pStyle w:val="ListParagraph"/>
        <w:numPr>
          <w:ilvl w:val="1"/>
          <w:numId w:val="17"/>
        </w:numPr>
        <w:spacing w:line="240" w:lineRule="auto"/>
        <w:ind w:left="612"/>
        <w:jc w:val="both"/>
        <w:rPr>
          <w:rFonts w:ascii="Times New Roman" w:hAnsi="Times New Roman"/>
          <w:sz w:val="24"/>
          <w:szCs w:val="24"/>
        </w:rPr>
      </w:pPr>
      <w:r>
        <w:rPr>
          <w:rFonts w:ascii="Times New Roman" w:hAnsi="Times New Roman"/>
          <w:sz w:val="24"/>
          <w:szCs w:val="24"/>
        </w:rPr>
        <w:t xml:space="preserve">Dams Safety Council technically examined 63 PC-Is and 13 PC-IIs of the dam projects during the last two years. </w:t>
      </w:r>
      <w:r w:rsidR="00707691" w:rsidRPr="00707691">
        <w:rPr>
          <w:rFonts w:ascii="Times New Roman" w:hAnsi="Times New Roman"/>
          <w:sz w:val="24"/>
          <w:szCs w:val="24"/>
        </w:rPr>
        <w:t xml:space="preserve">Detail of activities performed </w:t>
      </w:r>
      <w:r w:rsidR="00707691">
        <w:rPr>
          <w:rFonts w:ascii="Times New Roman" w:hAnsi="Times New Roman"/>
          <w:sz w:val="24"/>
          <w:szCs w:val="24"/>
        </w:rPr>
        <w:t xml:space="preserve">during the last two years </w:t>
      </w:r>
      <w:r w:rsidR="00707691" w:rsidRPr="00707691">
        <w:rPr>
          <w:rFonts w:ascii="Times New Roman" w:hAnsi="Times New Roman"/>
          <w:sz w:val="24"/>
          <w:szCs w:val="24"/>
        </w:rPr>
        <w:t xml:space="preserve">by </w:t>
      </w:r>
      <w:r w:rsidR="00707691">
        <w:rPr>
          <w:rFonts w:ascii="Times New Roman" w:hAnsi="Times New Roman"/>
          <w:sz w:val="24"/>
          <w:szCs w:val="24"/>
        </w:rPr>
        <w:t xml:space="preserve">the Dams Safety Council </w:t>
      </w:r>
      <w:r w:rsidR="00707691" w:rsidRPr="00707691">
        <w:rPr>
          <w:rFonts w:ascii="Times New Roman" w:hAnsi="Times New Roman"/>
          <w:sz w:val="24"/>
          <w:szCs w:val="24"/>
        </w:rPr>
        <w:t xml:space="preserve">is attached as </w:t>
      </w:r>
      <w:r w:rsidR="00707691" w:rsidRPr="00707691">
        <w:rPr>
          <w:rFonts w:ascii="Times New Roman" w:hAnsi="Times New Roman"/>
          <w:b/>
          <w:sz w:val="24"/>
          <w:szCs w:val="24"/>
        </w:rPr>
        <w:t>Annexure-I</w:t>
      </w:r>
      <w:r w:rsidR="00707691">
        <w:rPr>
          <w:rFonts w:ascii="Times New Roman" w:hAnsi="Times New Roman"/>
          <w:b/>
          <w:sz w:val="24"/>
          <w:szCs w:val="24"/>
        </w:rPr>
        <w:t>I</w:t>
      </w:r>
      <w:r w:rsidR="00707691" w:rsidRPr="00707691">
        <w:rPr>
          <w:rFonts w:ascii="Times New Roman" w:hAnsi="Times New Roman"/>
          <w:b/>
          <w:sz w:val="24"/>
          <w:szCs w:val="24"/>
        </w:rPr>
        <w:t>.</w:t>
      </w:r>
    </w:p>
    <w:p w:rsidR="00707691" w:rsidRPr="000514F0" w:rsidRDefault="00707691" w:rsidP="00707691">
      <w:pPr>
        <w:pStyle w:val="ListParagraph"/>
        <w:numPr>
          <w:ilvl w:val="1"/>
          <w:numId w:val="17"/>
        </w:numPr>
        <w:spacing w:line="240" w:lineRule="auto"/>
        <w:ind w:left="612"/>
        <w:jc w:val="both"/>
        <w:rPr>
          <w:rFonts w:ascii="Times New Roman" w:hAnsi="Times New Roman"/>
          <w:sz w:val="24"/>
          <w:szCs w:val="24"/>
        </w:rPr>
      </w:pPr>
      <w:r w:rsidRPr="00707691">
        <w:rPr>
          <w:rFonts w:ascii="Times New Roman" w:hAnsi="Times New Roman"/>
          <w:sz w:val="24"/>
          <w:szCs w:val="24"/>
        </w:rPr>
        <w:t xml:space="preserve">Detail of </w:t>
      </w:r>
      <w:r w:rsidR="000F4277">
        <w:rPr>
          <w:rFonts w:ascii="Times New Roman" w:hAnsi="Times New Roman"/>
          <w:sz w:val="24"/>
          <w:szCs w:val="24"/>
        </w:rPr>
        <w:t xml:space="preserve">main functions </w:t>
      </w:r>
      <w:r w:rsidRPr="00707691">
        <w:rPr>
          <w:rFonts w:ascii="Times New Roman" w:hAnsi="Times New Roman"/>
          <w:sz w:val="24"/>
          <w:szCs w:val="24"/>
        </w:rPr>
        <w:t xml:space="preserve">performed by </w:t>
      </w:r>
      <w:r>
        <w:rPr>
          <w:rFonts w:ascii="Times New Roman" w:hAnsi="Times New Roman"/>
          <w:sz w:val="24"/>
          <w:szCs w:val="24"/>
        </w:rPr>
        <w:t xml:space="preserve">the </w:t>
      </w:r>
      <w:r w:rsidR="00DD322C">
        <w:rPr>
          <w:rFonts w:ascii="Times New Roman" w:hAnsi="Times New Roman"/>
          <w:sz w:val="24"/>
          <w:szCs w:val="24"/>
        </w:rPr>
        <w:t>Flood Management Wing/FFC</w:t>
      </w:r>
      <w:r>
        <w:rPr>
          <w:rFonts w:ascii="Times New Roman" w:hAnsi="Times New Roman"/>
          <w:sz w:val="24"/>
          <w:szCs w:val="24"/>
        </w:rPr>
        <w:t xml:space="preserve"> </w:t>
      </w:r>
      <w:r w:rsidR="000F4277">
        <w:rPr>
          <w:rFonts w:ascii="Times New Roman" w:hAnsi="Times New Roman"/>
          <w:sz w:val="24"/>
          <w:szCs w:val="24"/>
        </w:rPr>
        <w:t xml:space="preserve">during the last two years </w:t>
      </w:r>
      <w:r w:rsidRPr="00707691">
        <w:rPr>
          <w:rFonts w:ascii="Times New Roman" w:hAnsi="Times New Roman"/>
          <w:sz w:val="24"/>
          <w:szCs w:val="24"/>
        </w:rPr>
        <w:t xml:space="preserve">is attached as </w:t>
      </w:r>
      <w:r w:rsidRPr="00707691">
        <w:rPr>
          <w:rFonts w:ascii="Times New Roman" w:hAnsi="Times New Roman"/>
          <w:b/>
          <w:sz w:val="24"/>
          <w:szCs w:val="24"/>
        </w:rPr>
        <w:t>Annexure-I</w:t>
      </w:r>
      <w:r>
        <w:rPr>
          <w:rFonts w:ascii="Times New Roman" w:hAnsi="Times New Roman"/>
          <w:b/>
          <w:sz w:val="24"/>
          <w:szCs w:val="24"/>
        </w:rPr>
        <w:t>I</w:t>
      </w:r>
      <w:r w:rsidR="00DD322C">
        <w:rPr>
          <w:rFonts w:ascii="Times New Roman" w:hAnsi="Times New Roman"/>
          <w:b/>
          <w:sz w:val="24"/>
          <w:szCs w:val="24"/>
        </w:rPr>
        <w:t>I</w:t>
      </w:r>
      <w:r w:rsidRPr="00707691">
        <w:rPr>
          <w:rFonts w:ascii="Times New Roman" w:hAnsi="Times New Roman"/>
          <w:b/>
          <w:sz w:val="24"/>
          <w:szCs w:val="24"/>
        </w:rPr>
        <w:t>.</w:t>
      </w:r>
    </w:p>
    <w:p w:rsidR="000514F0" w:rsidRPr="000514F0" w:rsidRDefault="000514F0" w:rsidP="000514F0">
      <w:pPr>
        <w:pStyle w:val="ListParagraph"/>
        <w:numPr>
          <w:ilvl w:val="1"/>
          <w:numId w:val="17"/>
        </w:numPr>
        <w:spacing w:line="240" w:lineRule="auto"/>
        <w:ind w:left="612"/>
        <w:jc w:val="both"/>
        <w:rPr>
          <w:rFonts w:ascii="Times New Roman" w:hAnsi="Times New Roman"/>
          <w:sz w:val="24"/>
          <w:szCs w:val="24"/>
        </w:rPr>
      </w:pPr>
      <w:r>
        <w:rPr>
          <w:rFonts w:ascii="Times New Roman" w:hAnsi="Times New Roman"/>
          <w:sz w:val="24"/>
          <w:szCs w:val="24"/>
        </w:rPr>
        <w:t xml:space="preserve">Power Wing deals with the hydropower projects and allied matters. </w:t>
      </w:r>
      <w:r w:rsidRPr="00707691">
        <w:rPr>
          <w:rFonts w:ascii="Times New Roman" w:hAnsi="Times New Roman"/>
          <w:sz w:val="24"/>
          <w:szCs w:val="24"/>
        </w:rPr>
        <w:t xml:space="preserve">Detail of </w:t>
      </w:r>
      <w:r>
        <w:rPr>
          <w:rFonts w:ascii="Times New Roman" w:hAnsi="Times New Roman"/>
          <w:sz w:val="24"/>
          <w:szCs w:val="24"/>
        </w:rPr>
        <w:t xml:space="preserve">main projects dealt </w:t>
      </w:r>
      <w:r w:rsidRPr="00707691">
        <w:rPr>
          <w:rFonts w:ascii="Times New Roman" w:hAnsi="Times New Roman"/>
          <w:sz w:val="24"/>
          <w:szCs w:val="24"/>
        </w:rPr>
        <w:t xml:space="preserve">by </w:t>
      </w:r>
      <w:r>
        <w:rPr>
          <w:rFonts w:ascii="Times New Roman" w:hAnsi="Times New Roman"/>
          <w:sz w:val="24"/>
          <w:szCs w:val="24"/>
        </w:rPr>
        <w:t xml:space="preserve">the Power Wing </w:t>
      </w:r>
      <w:r w:rsidR="001E7416" w:rsidRPr="001E7416">
        <w:rPr>
          <w:rFonts w:ascii="Times New Roman" w:hAnsi="Times New Roman"/>
          <w:sz w:val="24"/>
          <w:szCs w:val="24"/>
        </w:rPr>
        <w:t>since August 2018</w:t>
      </w:r>
      <w:r w:rsidRPr="001E7416">
        <w:rPr>
          <w:rFonts w:ascii="Times New Roman" w:hAnsi="Times New Roman"/>
          <w:sz w:val="24"/>
          <w:szCs w:val="24"/>
        </w:rPr>
        <w:t xml:space="preserve"> </w:t>
      </w:r>
      <w:r w:rsidRPr="00707691">
        <w:rPr>
          <w:rFonts w:ascii="Times New Roman" w:hAnsi="Times New Roman"/>
          <w:sz w:val="24"/>
          <w:szCs w:val="24"/>
        </w:rPr>
        <w:t xml:space="preserve">is attached as </w:t>
      </w:r>
      <w:r w:rsidRPr="00707691">
        <w:rPr>
          <w:rFonts w:ascii="Times New Roman" w:hAnsi="Times New Roman"/>
          <w:b/>
          <w:sz w:val="24"/>
          <w:szCs w:val="24"/>
        </w:rPr>
        <w:t>Annexure-I</w:t>
      </w:r>
      <w:r>
        <w:rPr>
          <w:rFonts w:ascii="Times New Roman" w:hAnsi="Times New Roman"/>
          <w:b/>
          <w:sz w:val="24"/>
          <w:szCs w:val="24"/>
        </w:rPr>
        <w:t>II</w:t>
      </w:r>
      <w:r w:rsidRPr="00707691">
        <w:rPr>
          <w:rFonts w:ascii="Times New Roman" w:hAnsi="Times New Roman"/>
          <w:b/>
          <w:sz w:val="24"/>
          <w:szCs w:val="24"/>
        </w:rPr>
        <w:t>.</w:t>
      </w:r>
    </w:p>
    <w:p w:rsidR="000514F0" w:rsidRPr="00251282" w:rsidRDefault="000F4277" w:rsidP="000514F0">
      <w:pPr>
        <w:spacing w:line="240" w:lineRule="auto"/>
        <w:jc w:val="both"/>
        <w:rPr>
          <w:rFonts w:ascii="Times New Roman" w:hAnsi="Times New Roman" w:cs="Times New Roman"/>
        </w:rPr>
      </w:pPr>
      <w:r w:rsidRPr="000514F0">
        <w:rPr>
          <w:rFonts w:ascii="Times New Roman" w:hAnsi="Times New Roman" w:cs="Times New Roman"/>
          <w:sz w:val="24"/>
          <w:szCs w:val="24"/>
        </w:rPr>
        <w:t>Administration and Accounts Wing of office of CEA &amp; CFFC provides logistic support to all technical wings of office of CEA &amp; CFFC. Main functions of Administration and Accounts Wing of office of CEA &amp; CFFC relate to General Services management; Administrative coordination of trainings relating to the organization; Annual budgeting of office and development projects, utilization, control and audit; Maintenance of project accounts, processing of consultancy services bills, and internal inspection of accounts and financial monitoring of development projects. Keeping liaison with Ministry of Water Resources in accounting and administrative matters and performing its role in the Financial Management, Human Resource Management, Procurement Management, and Stocks &amp; Inventory Management etc. also come under duties of Administration and Accounts Wing.</w:t>
      </w:r>
      <w:r w:rsidR="000514F0">
        <w:rPr>
          <w:rFonts w:ascii="Times New Roman" w:hAnsi="Times New Roman" w:cs="Times New Roman"/>
          <w:sz w:val="24"/>
          <w:szCs w:val="24"/>
        </w:rPr>
        <w:t xml:space="preserve"> </w:t>
      </w:r>
      <w:r w:rsidR="000514F0">
        <w:rPr>
          <w:rFonts w:ascii="Times New Roman" w:hAnsi="Times New Roman" w:cs="Times New Roman"/>
        </w:rPr>
        <w:t>Since August 2018, Administration a</w:t>
      </w:r>
      <w:r w:rsidR="000514F0" w:rsidRPr="00E43A8F">
        <w:rPr>
          <w:rFonts w:ascii="Times New Roman" w:hAnsi="Times New Roman" w:cs="Times New Roman"/>
        </w:rPr>
        <w:t xml:space="preserve">nd Accounts </w:t>
      </w:r>
      <w:r w:rsidR="000514F0">
        <w:rPr>
          <w:rFonts w:ascii="Times New Roman" w:hAnsi="Times New Roman" w:cs="Times New Roman"/>
        </w:rPr>
        <w:t>Wing accomplished following tasks:</w:t>
      </w:r>
    </w:p>
    <w:p w:rsidR="000514F0" w:rsidRDefault="000514F0" w:rsidP="000514F0">
      <w:pPr>
        <w:pStyle w:val="ListParagraph"/>
        <w:numPr>
          <w:ilvl w:val="0"/>
          <w:numId w:val="43"/>
        </w:numPr>
        <w:tabs>
          <w:tab w:val="left" w:pos="1440"/>
        </w:tabs>
        <w:spacing w:after="120" w:line="240" w:lineRule="auto"/>
        <w:ind w:left="907" w:right="29"/>
        <w:contextualSpacing w:val="0"/>
        <w:jc w:val="both"/>
        <w:rPr>
          <w:rFonts w:ascii="Times New Roman" w:hAnsi="Times New Roman" w:cs="Times New Roman"/>
          <w:szCs w:val="24"/>
        </w:rPr>
      </w:pPr>
      <w:r>
        <w:rPr>
          <w:rFonts w:ascii="Times New Roman" w:hAnsi="Times New Roman" w:cs="Times New Roman"/>
          <w:szCs w:val="24"/>
        </w:rPr>
        <w:t>Appointment of two officers i.e. Engineering Adviser (Civil) (BPS-20) and Deputy Engineering Adviser (Power) (BPS-19) on the recommendation of the Federal Public Service Commission (FPSC).</w:t>
      </w:r>
    </w:p>
    <w:p w:rsidR="000514F0" w:rsidRDefault="000514F0" w:rsidP="000514F0">
      <w:pPr>
        <w:pStyle w:val="ListParagraph"/>
        <w:numPr>
          <w:ilvl w:val="0"/>
          <w:numId w:val="43"/>
        </w:numPr>
        <w:tabs>
          <w:tab w:val="left" w:pos="1440"/>
        </w:tabs>
        <w:spacing w:after="120" w:line="240" w:lineRule="auto"/>
        <w:ind w:left="907" w:right="29"/>
        <w:contextualSpacing w:val="0"/>
        <w:jc w:val="both"/>
        <w:rPr>
          <w:rFonts w:ascii="Times New Roman" w:hAnsi="Times New Roman" w:cs="Times New Roman"/>
          <w:szCs w:val="24"/>
        </w:rPr>
      </w:pPr>
      <w:r>
        <w:rPr>
          <w:rFonts w:ascii="Times New Roman" w:hAnsi="Times New Roman" w:cs="Times New Roman"/>
          <w:szCs w:val="24"/>
        </w:rPr>
        <w:t xml:space="preserve">Training of two BPS-19 officers who successfully completed the Senior Management Course (SMC) for the promotion to BPS-20. </w:t>
      </w:r>
    </w:p>
    <w:p w:rsidR="000514F0" w:rsidRDefault="000514F0" w:rsidP="000514F0">
      <w:pPr>
        <w:pStyle w:val="ListParagraph"/>
        <w:numPr>
          <w:ilvl w:val="0"/>
          <w:numId w:val="43"/>
        </w:numPr>
        <w:tabs>
          <w:tab w:val="left" w:pos="1440"/>
        </w:tabs>
        <w:spacing w:after="120" w:line="240" w:lineRule="auto"/>
        <w:ind w:left="907" w:right="29"/>
        <w:contextualSpacing w:val="0"/>
        <w:jc w:val="both"/>
        <w:rPr>
          <w:rFonts w:ascii="Times New Roman" w:hAnsi="Times New Roman" w:cs="Times New Roman"/>
          <w:szCs w:val="24"/>
        </w:rPr>
      </w:pPr>
      <w:r>
        <w:rPr>
          <w:rFonts w:ascii="Times New Roman" w:hAnsi="Times New Roman" w:cs="Times New Roman"/>
          <w:szCs w:val="24"/>
        </w:rPr>
        <w:t>Training of four BPS-18 officers who successfully completed the Mid-Career Management Course (MCMC) for the promotion to BPS-19.</w:t>
      </w:r>
    </w:p>
    <w:p w:rsidR="000514F0" w:rsidRDefault="000514F0" w:rsidP="000514F0">
      <w:pPr>
        <w:pStyle w:val="ListParagraph"/>
        <w:numPr>
          <w:ilvl w:val="0"/>
          <w:numId w:val="43"/>
        </w:numPr>
        <w:tabs>
          <w:tab w:val="left" w:pos="1440"/>
        </w:tabs>
        <w:spacing w:after="120" w:line="240" w:lineRule="auto"/>
        <w:ind w:left="907" w:right="29"/>
        <w:contextualSpacing w:val="0"/>
        <w:jc w:val="both"/>
        <w:rPr>
          <w:rFonts w:ascii="Times New Roman" w:hAnsi="Times New Roman" w:cs="Times New Roman"/>
          <w:szCs w:val="24"/>
        </w:rPr>
      </w:pPr>
      <w:r>
        <w:rPr>
          <w:rFonts w:ascii="Times New Roman" w:hAnsi="Times New Roman" w:cs="Times New Roman"/>
          <w:szCs w:val="24"/>
        </w:rPr>
        <w:t>Clearance of the pending claims from Office of the AGPR, Islamabad.</w:t>
      </w:r>
    </w:p>
    <w:p w:rsidR="000514F0" w:rsidRDefault="000514F0" w:rsidP="000514F0">
      <w:pPr>
        <w:pStyle w:val="ListParagraph"/>
        <w:numPr>
          <w:ilvl w:val="0"/>
          <w:numId w:val="43"/>
        </w:numPr>
        <w:tabs>
          <w:tab w:val="left" w:pos="1440"/>
        </w:tabs>
        <w:spacing w:after="120" w:line="240" w:lineRule="auto"/>
        <w:ind w:left="907" w:right="29"/>
        <w:contextualSpacing w:val="0"/>
        <w:jc w:val="both"/>
        <w:rPr>
          <w:rFonts w:ascii="Times New Roman" w:hAnsi="Times New Roman" w:cs="Times New Roman"/>
          <w:szCs w:val="24"/>
        </w:rPr>
      </w:pPr>
      <w:r>
        <w:rPr>
          <w:rFonts w:ascii="Times New Roman" w:hAnsi="Times New Roman" w:cs="Times New Roman"/>
          <w:szCs w:val="24"/>
        </w:rPr>
        <w:lastRenderedPageBreak/>
        <w:t>Clearance of the pension cases in respect of three retired employees.</w:t>
      </w:r>
    </w:p>
    <w:p w:rsidR="000514F0" w:rsidRDefault="000514F0" w:rsidP="000514F0">
      <w:pPr>
        <w:pStyle w:val="ListParagraph"/>
        <w:numPr>
          <w:ilvl w:val="0"/>
          <w:numId w:val="43"/>
        </w:numPr>
        <w:tabs>
          <w:tab w:val="left" w:pos="1440"/>
        </w:tabs>
        <w:spacing w:after="120" w:line="240" w:lineRule="auto"/>
        <w:ind w:left="907" w:right="29"/>
        <w:contextualSpacing w:val="0"/>
        <w:jc w:val="both"/>
        <w:rPr>
          <w:rFonts w:ascii="Times New Roman" w:hAnsi="Times New Roman" w:cs="Times New Roman"/>
          <w:szCs w:val="24"/>
        </w:rPr>
      </w:pPr>
      <w:r>
        <w:rPr>
          <w:rFonts w:ascii="Times New Roman" w:hAnsi="Times New Roman" w:cs="Times New Roman"/>
          <w:szCs w:val="24"/>
        </w:rPr>
        <w:t>Enhancement of approximately 25.5% in the budget allocation i.e. from               Rs. 66.913 million (Financial Year 2018-19) to Rs. 84.000 million            (Financial Year 2019-20).</w:t>
      </w:r>
    </w:p>
    <w:p w:rsidR="000514F0" w:rsidRDefault="000514F0" w:rsidP="000514F0">
      <w:pPr>
        <w:pStyle w:val="ListParagraph"/>
        <w:numPr>
          <w:ilvl w:val="0"/>
          <w:numId w:val="43"/>
        </w:numPr>
        <w:tabs>
          <w:tab w:val="left" w:pos="1440"/>
        </w:tabs>
        <w:spacing w:after="120" w:line="240" w:lineRule="auto"/>
        <w:ind w:left="907" w:right="29"/>
        <w:contextualSpacing w:val="0"/>
        <w:jc w:val="both"/>
        <w:rPr>
          <w:rFonts w:ascii="Times New Roman" w:hAnsi="Times New Roman" w:cs="Times New Roman"/>
          <w:szCs w:val="24"/>
        </w:rPr>
      </w:pPr>
      <w:r>
        <w:rPr>
          <w:rFonts w:ascii="Times New Roman" w:hAnsi="Times New Roman" w:cs="Times New Roman"/>
          <w:szCs w:val="24"/>
        </w:rPr>
        <w:t xml:space="preserve">Approval of the Supplementary Grant amounting to Rs. 38,479,000/- from the Economic Coordination Committee of the Cabinet, Government of Pakistan on June 19, 2019 and thereafter its effective utilization within the shortest available time during the financial year 2018-19.  </w:t>
      </w:r>
    </w:p>
    <w:p w:rsidR="000514F0" w:rsidRDefault="000514F0" w:rsidP="000514F0">
      <w:pPr>
        <w:pStyle w:val="ListParagraph"/>
        <w:numPr>
          <w:ilvl w:val="0"/>
          <w:numId w:val="43"/>
        </w:numPr>
        <w:tabs>
          <w:tab w:val="left" w:pos="1440"/>
        </w:tabs>
        <w:spacing w:after="120" w:line="240" w:lineRule="auto"/>
        <w:ind w:left="907" w:right="29"/>
        <w:contextualSpacing w:val="0"/>
        <w:jc w:val="both"/>
        <w:rPr>
          <w:rFonts w:ascii="Times New Roman" w:hAnsi="Times New Roman" w:cs="Times New Roman"/>
          <w:szCs w:val="24"/>
        </w:rPr>
      </w:pPr>
      <w:r>
        <w:rPr>
          <w:rFonts w:ascii="Times New Roman" w:hAnsi="Times New Roman" w:cs="Times New Roman"/>
          <w:szCs w:val="24"/>
        </w:rPr>
        <w:t>Conducted training of the representatives of the Provinces and Federal Line Agencies on the Project Monitoring and Evaluation System (PMES) in coordination with the Planning Commission, Ministry of Planning, Development and Reform, Government of Pakistan, Islamabad.</w:t>
      </w:r>
    </w:p>
    <w:p w:rsidR="000514F0" w:rsidRDefault="000514F0" w:rsidP="000514F0">
      <w:pPr>
        <w:pStyle w:val="ListParagraph"/>
        <w:numPr>
          <w:ilvl w:val="0"/>
          <w:numId w:val="43"/>
        </w:numPr>
        <w:tabs>
          <w:tab w:val="left" w:pos="1440"/>
        </w:tabs>
        <w:spacing w:after="120" w:line="240" w:lineRule="auto"/>
        <w:ind w:left="907" w:right="29"/>
        <w:contextualSpacing w:val="0"/>
        <w:jc w:val="both"/>
        <w:rPr>
          <w:rFonts w:ascii="Times New Roman" w:hAnsi="Times New Roman" w:cs="Times New Roman"/>
          <w:szCs w:val="24"/>
        </w:rPr>
      </w:pPr>
      <w:r>
        <w:rPr>
          <w:rFonts w:ascii="Times New Roman" w:hAnsi="Times New Roman" w:cs="Times New Roman"/>
          <w:szCs w:val="24"/>
        </w:rPr>
        <w:t xml:space="preserve">One-step curtailment in the process of the release of the allocated funds to the Directorate General Irrigation &amp; Small Dams, Muzaffarabad under the Normal/Emergent Flood Programme by changing the payment mechanism i.e. the issuance of cheque directly to the Accountant General Azad Jammu &amp; Kashmir, Muzaffarabad. </w:t>
      </w:r>
    </w:p>
    <w:p w:rsidR="000514F0" w:rsidRDefault="000514F0" w:rsidP="000514F0">
      <w:pPr>
        <w:pStyle w:val="ListParagraph"/>
        <w:numPr>
          <w:ilvl w:val="0"/>
          <w:numId w:val="43"/>
        </w:numPr>
        <w:tabs>
          <w:tab w:val="left" w:pos="1440"/>
        </w:tabs>
        <w:spacing w:after="120" w:line="240" w:lineRule="auto"/>
        <w:ind w:left="907" w:right="29"/>
        <w:contextualSpacing w:val="0"/>
        <w:jc w:val="both"/>
        <w:rPr>
          <w:rFonts w:ascii="Times New Roman" w:hAnsi="Times New Roman" w:cs="Times New Roman"/>
          <w:szCs w:val="24"/>
        </w:rPr>
      </w:pPr>
      <w:r>
        <w:rPr>
          <w:rFonts w:ascii="Times New Roman" w:hAnsi="Times New Roman" w:cs="Times New Roman"/>
          <w:szCs w:val="24"/>
        </w:rPr>
        <w:t xml:space="preserve"> Carried out the financial monitoring of the flood protection schemes against the released funds under the Normal/Emergent Flood Programme.</w:t>
      </w:r>
    </w:p>
    <w:p w:rsidR="000514F0" w:rsidRDefault="000514F0" w:rsidP="000514F0">
      <w:pPr>
        <w:pStyle w:val="ListParagraph"/>
        <w:numPr>
          <w:ilvl w:val="0"/>
          <w:numId w:val="43"/>
        </w:numPr>
        <w:tabs>
          <w:tab w:val="left" w:pos="1440"/>
        </w:tabs>
        <w:spacing w:after="120" w:line="240" w:lineRule="auto"/>
        <w:ind w:left="907" w:right="29"/>
        <w:contextualSpacing w:val="0"/>
        <w:jc w:val="both"/>
        <w:rPr>
          <w:rFonts w:ascii="Times New Roman" w:hAnsi="Times New Roman" w:cs="Times New Roman"/>
          <w:szCs w:val="24"/>
        </w:rPr>
      </w:pPr>
      <w:r>
        <w:rPr>
          <w:rFonts w:ascii="Times New Roman" w:hAnsi="Times New Roman" w:cs="Times New Roman"/>
          <w:szCs w:val="24"/>
        </w:rPr>
        <w:t>Completion of the all routine tasks/assignments without any pendency.</w:t>
      </w:r>
    </w:p>
    <w:p w:rsidR="0051024B" w:rsidRPr="000514F0" w:rsidRDefault="000514F0" w:rsidP="000514F0">
      <w:pPr>
        <w:pStyle w:val="ListParagraph"/>
        <w:numPr>
          <w:ilvl w:val="0"/>
          <w:numId w:val="43"/>
        </w:numPr>
        <w:tabs>
          <w:tab w:val="left" w:pos="1440"/>
        </w:tabs>
        <w:spacing w:after="120" w:line="240" w:lineRule="auto"/>
        <w:ind w:left="907" w:right="29"/>
        <w:contextualSpacing w:val="0"/>
        <w:jc w:val="both"/>
        <w:rPr>
          <w:rFonts w:ascii="Times New Roman" w:hAnsi="Times New Roman" w:cs="Times New Roman"/>
          <w:szCs w:val="24"/>
        </w:rPr>
      </w:pPr>
      <w:r w:rsidRPr="000514F0">
        <w:rPr>
          <w:rFonts w:ascii="Times New Roman" w:hAnsi="Times New Roman" w:cs="Times New Roman"/>
          <w:szCs w:val="24"/>
        </w:rPr>
        <w:t>In addition to above, financial monitoring of eight (08) schemes of Normal/Emergent Flood Programme was also carried out since August 2018.</w:t>
      </w:r>
    </w:p>
    <w:p w:rsidR="009D6DB3" w:rsidRPr="009D6DB3" w:rsidRDefault="009D6DB3" w:rsidP="00F72144">
      <w:pPr>
        <w:pStyle w:val="Heading2"/>
        <w:numPr>
          <w:ilvl w:val="1"/>
          <w:numId w:val="16"/>
        </w:numPr>
        <w:spacing w:after="120" w:line="240" w:lineRule="auto"/>
        <w:ind w:left="720" w:hanging="720"/>
        <w:jc w:val="both"/>
        <w:rPr>
          <w:rFonts w:ascii="Times New Roman" w:hAnsi="Times New Roman" w:cs="Times New Roman"/>
          <w:sz w:val="24"/>
          <w:szCs w:val="24"/>
        </w:rPr>
      </w:pPr>
      <w:bookmarkStart w:id="43" w:name="_Toc40873287"/>
      <w:bookmarkStart w:id="44" w:name="_Toc40876074"/>
      <w:bookmarkStart w:id="45" w:name="_Toc40879334"/>
      <w:bookmarkStart w:id="46" w:name="_Toc40889415"/>
      <w:bookmarkStart w:id="47" w:name="_Toc48987185"/>
      <w:r w:rsidRPr="009D6DB3">
        <w:rPr>
          <w:rFonts w:ascii="Times New Roman" w:hAnsi="Times New Roman" w:cs="Times New Roman"/>
          <w:sz w:val="24"/>
          <w:szCs w:val="24"/>
        </w:rPr>
        <w:t>Progress made so far towards NWP Implementation</w:t>
      </w:r>
      <w:bookmarkEnd w:id="43"/>
      <w:bookmarkEnd w:id="44"/>
      <w:bookmarkEnd w:id="45"/>
      <w:bookmarkEnd w:id="46"/>
      <w:bookmarkEnd w:id="47"/>
    </w:p>
    <w:p w:rsidR="009D6DB3" w:rsidRDefault="009D6DB3" w:rsidP="009D6DB3">
      <w:pPr>
        <w:tabs>
          <w:tab w:val="left" w:pos="342"/>
        </w:tabs>
        <w:spacing w:after="240" w:line="240" w:lineRule="auto"/>
        <w:jc w:val="both"/>
        <w:rPr>
          <w:rFonts w:ascii="Times New Roman" w:hAnsi="Times New Roman"/>
          <w:sz w:val="24"/>
          <w:szCs w:val="24"/>
        </w:rPr>
      </w:pPr>
      <w:r>
        <w:rPr>
          <w:rFonts w:ascii="Times New Roman" w:hAnsi="Times New Roman"/>
          <w:sz w:val="24"/>
          <w:szCs w:val="24"/>
        </w:rPr>
        <w:t xml:space="preserve">Based on the objectives and national </w:t>
      </w:r>
      <w:r w:rsidRPr="00A53C03">
        <w:rPr>
          <w:rFonts w:ascii="Times New Roman" w:hAnsi="Times New Roman"/>
          <w:sz w:val="24"/>
          <w:szCs w:val="24"/>
        </w:rPr>
        <w:t>target</w:t>
      </w:r>
      <w:r>
        <w:rPr>
          <w:rFonts w:ascii="Times New Roman" w:hAnsi="Times New Roman"/>
          <w:sz w:val="24"/>
          <w:szCs w:val="24"/>
        </w:rPr>
        <w:t xml:space="preserve">s given in NWP </w:t>
      </w:r>
      <w:r w:rsidRPr="00A53C03">
        <w:rPr>
          <w:rFonts w:ascii="Times New Roman" w:hAnsi="Times New Roman"/>
          <w:sz w:val="24"/>
          <w:szCs w:val="24"/>
        </w:rPr>
        <w:t>and subsequent investment plan, allocation for the water sector in Federal PSDP</w:t>
      </w:r>
      <w:r>
        <w:rPr>
          <w:rFonts w:ascii="Times New Roman" w:hAnsi="Times New Roman"/>
          <w:sz w:val="24"/>
          <w:szCs w:val="24"/>
        </w:rPr>
        <w:t xml:space="preserve"> had</w:t>
      </w:r>
      <w:r w:rsidRPr="00A53C03">
        <w:rPr>
          <w:rFonts w:ascii="Times New Roman" w:hAnsi="Times New Roman"/>
          <w:sz w:val="24"/>
          <w:szCs w:val="24"/>
        </w:rPr>
        <w:t xml:space="preserve"> increased up to Rs 61.616 billion (6.16%) in Financial Year 2018-19 and Rs 85.727 billion (9.01%) during Financial Year 2019-20. In current F.Y (2020-21) allocation of Rs. 182.96 billion for the water sector is 28.14% of total 650 billion budget of PSDP of current financial year which is considerably above target </w:t>
      </w:r>
      <w:r>
        <w:rPr>
          <w:rFonts w:ascii="Times New Roman" w:hAnsi="Times New Roman"/>
          <w:sz w:val="24"/>
          <w:szCs w:val="24"/>
        </w:rPr>
        <w:t xml:space="preserve">(of 20%) </w:t>
      </w:r>
      <w:r w:rsidRPr="00A53C03">
        <w:rPr>
          <w:rFonts w:ascii="Times New Roman" w:hAnsi="Times New Roman"/>
          <w:sz w:val="24"/>
          <w:szCs w:val="24"/>
        </w:rPr>
        <w:t>set by NWP for 2030. The provinces have also been requested to enhance their water sector allocation under their respective ADPs. The present progress</w:t>
      </w:r>
      <w:r>
        <w:rPr>
          <w:rFonts w:ascii="Times New Roman" w:hAnsi="Times New Roman"/>
          <w:sz w:val="24"/>
          <w:szCs w:val="24"/>
        </w:rPr>
        <w:t>, as reported by the concerned organizations</w:t>
      </w:r>
      <w:r w:rsidRPr="00A53C03">
        <w:rPr>
          <w:rFonts w:ascii="Times New Roman" w:hAnsi="Times New Roman"/>
          <w:sz w:val="24"/>
          <w:szCs w:val="24"/>
        </w:rPr>
        <w:t xml:space="preserve"> towards the </w:t>
      </w:r>
      <w:r>
        <w:rPr>
          <w:rFonts w:ascii="Times New Roman" w:hAnsi="Times New Roman"/>
          <w:sz w:val="24"/>
          <w:szCs w:val="24"/>
        </w:rPr>
        <w:t xml:space="preserve">achievement </w:t>
      </w:r>
      <w:r w:rsidRPr="00A53C03">
        <w:rPr>
          <w:rFonts w:ascii="Times New Roman" w:hAnsi="Times New Roman"/>
          <w:sz w:val="24"/>
          <w:szCs w:val="24"/>
        </w:rPr>
        <w:t>of NWP targets</w:t>
      </w:r>
      <w:r>
        <w:rPr>
          <w:rFonts w:ascii="Times New Roman" w:hAnsi="Times New Roman"/>
          <w:sz w:val="24"/>
          <w:szCs w:val="24"/>
        </w:rPr>
        <w:t>,</w:t>
      </w:r>
      <w:r w:rsidRPr="00A53C03">
        <w:rPr>
          <w:rFonts w:ascii="Times New Roman" w:hAnsi="Times New Roman"/>
          <w:sz w:val="24"/>
          <w:szCs w:val="24"/>
        </w:rPr>
        <w:t xml:space="preserve"> is given below;</w:t>
      </w:r>
    </w:p>
    <w:p w:rsidR="00455AD8" w:rsidRPr="00455AD8" w:rsidRDefault="00455AD8" w:rsidP="00455AD8">
      <w:pPr>
        <w:pStyle w:val="ListParagraph"/>
        <w:keepNext/>
        <w:keepLines/>
        <w:numPr>
          <w:ilvl w:val="0"/>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48" w:name="_Toc48814798"/>
      <w:bookmarkStart w:id="49" w:name="_Toc48986034"/>
      <w:bookmarkStart w:id="50" w:name="_Toc48986083"/>
      <w:bookmarkStart w:id="51" w:name="_Toc48986187"/>
      <w:bookmarkStart w:id="52" w:name="_Toc48986242"/>
      <w:bookmarkStart w:id="53" w:name="_Toc48987186"/>
      <w:bookmarkEnd w:id="48"/>
      <w:bookmarkEnd w:id="49"/>
      <w:bookmarkEnd w:id="50"/>
      <w:bookmarkEnd w:id="51"/>
      <w:bookmarkEnd w:id="52"/>
      <w:bookmarkEnd w:id="53"/>
    </w:p>
    <w:p w:rsidR="00455AD8" w:rsidRPr="00455AD8" w:rsidRDefault="00455AD8" w:rsidP="00455AD8">
      <w:pPr>
        <w:pStyle w:val="ListParagraph"/>
        <w:keepNext/>
        <w:keepLines/>
        <w:numPr>
          <w:ilvl w:val="0"/>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54" w:name="_Toc48987187"/>
      <w:bookmarkEnd w:id="54"/>
    </w:p>
    <w:p w:rsidR="00455AD8" w:rsidRPr="00455AD8" w:rsidRDefault="00455AD8" w:rsidP="00455AD8">
      <w:pPr>
        <w:pStyle w:val="ListParagraph"/>
        <w:keepNext/>
        <w:keepLines/>
        <w:numPr>
          <w:ilvl w:val="0"/>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55" w:name="_Toc48987188"/>
      <w:bookmarkEnd w:id="55"/>
    </w:p>
    <w:p w:rsidR="00455AD8" w:rsidRPr="00455AD8" w:rsidRDefault="00455AD8" w:rsidP="00455AD8">
      <w:pPr>
        <w:pStyle w:val="ListParagraph"/>
        <w:keepNext/>
        <w:keepLines/>
        <w:numPr>
          <w:ilvl w:val="0"/>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56" w:name="_Toc48987189"/>
      <w:bookmarkEnd w:id="56"/>
    </w:p>
    <w:p w:rsidR="00455AD8" w:rsidRPr="00455AD8" w:rsidRDefault="00455AD8" w:rsidP="00455AD8">
      <w:pPr>
        <w:pStyle w:val="ListParagraph"/>
        <w:keepNext/>
        <w:keepLines/>
        <w:numPr>
          <w:ilvl w:val="1"/>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57" w:name="_Toc48987190"/>
      <w:bookmarkEnd w:id="57"/>
    </w:p>
    <w:p w:rsidR="00455AD8" w:rsidRPr="00455AD8" w:rsidRDefault="00455AD8" w:rsidP="00455AD8">
      <w:pPr>
        <w:pStyle w:val="ListParagraph"/>
        <w:keepNext/>
        <w:keepLines/>
        <w:numPr>
          <w:ilvl w:val="1"/>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58" w:name="_Toc48987191"/>
      <w:bookmarkEnd w:id="58"/>
    </w:p>
    <w:p w:rsidR="00455AD8" w:rsidRPr="00455AD8" w:rsidRDefault="00455AD8" w:rsidP="00455AD8">
      <w:pPr>
        <w:pStyle w:val="ListParagraph"/>
        <w:keepNext/>
        <w:keepLines/>
        <w:numPr>
          <w:ilvl w:val="1"/>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59" w:name="_Toc48987192"/>
      <w:bookmarkEnd w:id="59"/>
    </w:p>
    <w:p w:rsidR="00455AD8" w:rsidRPr="00455AD8" w:rsidRDefault="00455AD8" w:rsidP="00455AD8">
      <w:pPr>
        <w:pStyle w:val="ListParagraph"/>
        <w:keepNext/>
        <w:keepLines/>
        <w:numPr>
          <w:ilvl w:val="1"/>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60" w:name="_Toc48987193"/>
      <w:bookmarkEnd w:id="60"/>
    </w:p>
    <w:p w:rsidR="00455AD8" w:rsidRPr="00455AD8" w:rsidRDefault="00455AD8" w:rsidP="00455AD8">
      <w:pPr>
        <w:pStyle w:val="ListParagraph"/>
        <w:keepNext/>
        <w:keepLines/>
        <w:numPr>
          <w:ilvl w:val="1"/>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61" w:name="_Toc48987194"/>
      <w:bookmarkEnd w:id="61"/>
    </w:p>
    <w:p w:rsidR="00455AD8" w:rsidRPr="00455AD8" w:rsidRDefault="00455AD8" w:rsidP="00455AD8">
      <w:pPr>
        <w:pStyle w:val="ListParagraph"/>
        <w:keepNext/>
        <w:keepLines/>
        <w:numPr>
          <w:ilvl w:val="1"/>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62" w:name="_Toc48987195"/>
      <w:bookmarkEnd w:id="62"/>
    </w:p>
    <w:p w:rsidR="00455AD8" w:rsidRPr="00455AD8" w:rsidRDefault="00455AD8" w:rsidP="00455AD8">
      <w:pPr>
        <w:pStyle w:val="ListParagraph"/>
        <w:keepNext/>
        <w:keepLines/>
        <w:numPr>
          <w:ilvl w:val="1"/>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63" w:name="_Toc48987196"/>
      <w:bookmarkEnd w:id="63"/>
    </w:p>
    <w:p w:rsidR="00455AD8" w:rsidRPr="00455AD8" w:rsidRDefault="00455AD8" w:rsidP="00455AD8">
      <w:pPr>
        <w:pStyle w:val="ListParagraph"/>
        <w:keepNext/>
        <w:keepLines/>
        <w:numPr>
          <w:ilvl w:val="1"/>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64" w:name="_Toc48987197"/>
      <w:bookmarkEnd w:id="64"/>
    </w:p>
    <w:p w:rsidR="00455AD8" w:rsidRPr="00455AD8" w:rsidRDefault="00455AD8" w:rsidP="00455AD8">
      <w:pPr>
        <w:pStyle w:val="ListParagraph"/>
        <w:keepNext/>
        <w:keepLines/>
        <w:numPr>
          <w:ilvl w:val="1"/>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65" w:name="_Toc48987198"/>
      <w:bookmarkEnd w:id="65"/>
    </w:p>
    <w:p w:rsidR="00455AD8" w:rsidRPr="00455AD8" w:rsidRDefault="00455AD8" w:rsidP="00455AD8">
      <w:pPr>
        <w:pStyle w:val="ListParagraph"/>
        <w:keepNext/>
        <w:keepLines/>
        <w:numPr>
          <w:ilvl w:val="1"/>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66" w:name="_Toc48987199"/>
      <w:bookmarkEnd w:id="66"/>
    </w:p>
    <w:p w:rsidR="00455AD8" w:rsidRPr="00455AD8" w:rsidRDefault="00455AD8" w:rsidP="00455AD8">
      <w:pPr>
        <w:pStyle w:val="ListParagraph"/>
        <w:keepNext/>
        <w:keepLines/>
        <w:numPr>
          <w:ilvl w:val="1"/>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67" w:name="_Toc48987200"/>
      <w:bookmarkEnd w:id="67"/>
    </w:p>
    <w:p w:rsidR="00455AD8" w:rsidRPr="00455AD8" w:rsidRDefault="00455AD8" w:rsidP="00455AD8">
      <w:pPr>
        <w:pStyle w:val="ListParagraph"/>
        <w:keepNext/>
        <w:keepLines/>
        <w:numPr>
          <w:ilvl w:val="1"/>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68" w:name="_Toc48987201"/>
      <w:bookmarkEnd w:id="68"/>
    </w:p>
    <w:p w:rsidR="00455AD8" w:rsidRPr="00455AD8" w:rsidRDefault="00455AD8" w:rsidP="00455AD8">
      <w:pPr>
        <w:pStyle w:val="ListParagraph"/>
        <w:keepNext/>
        <w:keepLines/>
        <w:numPr>
          <w:ilvl w:val="1"/>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69" w:name="_Toc48987202"/>
      <w:bookmarkEnd w:id="69"/>
    </w:p>
    <w:p w:rsidR="00455AD8" w:rsidRPr="00455AD8" w:rsidRDefault="00455AD8" w:rsidP="00455AD8">
      <w:pPr>
        <w:pStyle w:val="ListParagraph"/>
        <w:keepNext/>
        <w:keepLines/>
        <w:numPr>
          <w:ilvl w:val="1"/>
          <w:numId w:val="1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70" w:name="_Toc48987203"/>
      <w:bookmarkEnd w:id="70"/>
    </w:p>
    <w:p w:rsidR="009D6DB3" w:rsidRPr="00455AD8" w:rsidRDefault="009D6DB3" w:rsidP="00455AD8">
      <w:pPr>
        <w:pStyle w:val="Heading3"/>
        <w:numPr>
          <w:ilvl w:val="2"/>
          <w:numId w:val="18"/>
        </w:numPr>
        <w:spacing w:after="120"/>
        <w:ind w:left="720" w:hanging="720"/>
        <w:rPr>
          <w:rFonts w:ascii="Times New Roman" w:hAnsi="Times New Roman" w:cs="Times New Roman"/>
        </w:rPr>
      </w:pPr>
      <w:bookmarkStart w:id="71" w:name="_Toc48987204"/>
      <w:r w:rsidRPr="00455AD8">
        <w:rPr>
          <w:rFonts w:ascii="Times New Roman" w:hAnsi="Times New Roman" w:cs="Times New Roman"/>
        </w:rPr>
        <w:t>Construction of Water Storages/Dams</w:t>
      </w:r>
      <w:bookmarkEnd w:id="71"/>
    </w:p>
    <w:p w:rsidR="009D6DB3" w:rsidRDefault="009D6DB3" w:rsidP="00D10601">
      <w:pPr>
        <w:spacing w:after="240" w:line="240" w:lineRule="auto"/>
        <w:jc w:val="both"/>
        <w:rPr>
          <w:rFonts w:ascii="Times New Roman" w:hAnsi="Times New Roman"/>
          <w:sz w:val="24"/>
          <w:szCs w:val="24"/>
        </w:rPr>
      </w:pPr>
      <w:r w:rsidRPr="000B69FA">
        <w:rPr>
          <w:rFonts w:ascii="Times New Roman" w:hAnsi="Times New Roman"/>
          <w:sz w:val="24"/>
          <w:szCs w:val="24"/>
        </w:rPr>
        <w:t>Work on two mega dams (Diamer Bhasha Dam with live storage capacity of 6.4 MAF and Mohmand Dam with live storage capacity</w:t>
      </w:r>
      <w:r w:rsidR="00D10601">
        <w:rPr>
          <w:rFonts w:ascii="Times New Roman" w:hAnsi="Times New Roman"/>
          <w:sz w:val="24"/>
          <w:szCs w:val="24"/>
        </w:rPr>
        <w:t xml:space="preserve"> of 0.67 MAF) has been started. </w:t>
      </w:r>
      <w:r w:rsidRPr="00A53C03">
        <w:rPr>
          <w:rFonts w:ascii="Times New Roman" w:hAnsi="Times New Roman"/>
          <w:sz w:val="24"/>
          <w:szCs w:val="24"/>
        </w:rPr>
        <w:t>In Punjab Province Ghabir Dam, Papin Dam Project and Cherah Dam Project are under construction in Islamab</w:t>
      </w:r>
      <w:r>
        <w:rPr>
          <w:rFonts w:ascii="Times New Roman" w:hAnsi="Times New Roman"/>
          <w:sz w:val="24"/>
          <w:szCs w:val="24"/>
        </w:rPr>
        <w:t>ad region through federal PSDP.</w:t>
      </w:r>
    </w:p>
    <w:p w:rsidR="009D6DB3" w:rsidRPr="002D09B7" w:rsidRDefault="009D6DB3" w:rsidP="00F72144">
      <w:pPr>
        <w:pStyle w:val="Heading3"/>
        <w:numPr>
          <w:ilvl w:val="2"/>
          <w:numId w:val="18"/>
        </w:numPr>
        <w:spacing w:after="120"/>
        <w:ind w:left="720" w:hanging="720"/>
        <w:rPr>
          <w:rFonts w:ascii="Times New Roman" w:hAnsi="Times New Roman" w:cs="Times New Roman"/>
        </w:rPr>
      </w:pPr>
      <w:bookmarkStart w:id="72" w:name="_Toc48987205"/>
      <w:r w:rsidRPr="002D09B7">
        <w:rPr>
          <w:rFonts w:ascii="Times New Roman" w:hAnsi="Times New Roman" w:cs="Times New Roman"/>
        </w:rPr>
        <w:t>Rainwater Harvesting</w:t>
      </w:r>
      <w:bookmarkEnd w:id="72"/>
    </w:p>
    <w:p w:rsidR="009D6DB3" w:rsidRPr="00A53C03" w:rsidRDefault="009D6DB3" w:rsidP="002D09B7">
      <w:pPr>
        <w:tabs>
          <w:tab w:val="left" w:pos="342"/>
        </w:tabs>
        <w:spacing w:after="240" w:line="240" w:lineRule="auto"/>
        <w:jc w:val="both"/>
        <w:rPr>
          <w:rFonts w:ascii="Times New Roman" w:hAnsi="Times New Roman"/>
          <w:sz w:val="24"/>
          <w:szCs w:val="24"/>
        </w:rPr>
      </w:pPr>
      <w:r w:rsidRPr="00A53C03">
        <w:rPr>
          <w:rFonts w:ascii="Times New Roman" w:hAnsi="Times New Roman"/>
          <w:sz w:val="24"/>
          <w:szCs w:val="24"/>
        </w:rPr>
        <w:t xml:space="preserve">In Sindh province, </w:t>
      </w:r>
      <w:r w:rsidRPr="00A53C03">
        <w:rPr>
          <w:rFonts w:ascii="Times New Roman" w:hAnsi="Times New Roman"/>
          <w:sz w:val="24"/>
          <w:szCs w:val="24"/>
          <w:u w:val="single"/>
        </w:rPr>
        <w:t xml:space="preserve">as of 2019, 28 small storage dams have been completed through federal funding whereas 7 more are in progress. </w:t>
      </w:r>
      <w:r w:rsidRPr="00A53C03">
        <w:rPr>
          <w:rFonts w:ascii="Times New Roman" w:hAnsi="Times New Roman"/>
          <w:sz w:val="24"/>
          <w:szCs w:val="24"/>
        </w:rPr>
        <w:t xml:space="preserve">Total storage capacity of the completed reservoirs is 166,743 acre-feet (i.e. 0.167 MAF), whereas, 85,191 acres area shall be benefitted. Under provincial ADP, 36 projects of construction of small storage dams / delay action dams, retention weirs and I.S.S.O </w:t>
      </w:r>
      <w:r w:rsidRPr="00A53C03">
        <w:rPr>
          <w:rStyle w:val="FootnoteReference"/>
          <w:rFonts w:ascii="Times New Roman" w:hAnsi="Times New Roman"/>
          <w:sz w:val="24"/>
          <w:szCs w:val="24"/>
        </w:rPr>
        <w:t xml:space="preserve"> </w:t>
      </w:r>
      <w:r w:rsidRPr="00A53C03">
        <w:rPr>
          <w:rFonts w:ascii="Times New Roman" w:hAnsi="Times New Roman"/>
          <w:sz w:val="24"/>
          <w:szCs w:val="24"/>
        </w:rPr>
        <w:t xml:space="preserve">(Impervious sub surface outflow) barriers have also been completed and 12 are in progress under provincial ADP. The total storage capacity of the completed dams is 230,951 acre-feet (0.231 MAF) whereas 91,409 acres shall be benefitted. </w:t>
      </w:r>
    </w:p>
    <w:p w:rsidR="009D6DB3" w:rsidRDefault="009D6DB3" w:rsidP="00D10601">
      <w:pPr>
        <w:spacing w:after="240" w:line="240" w:lineRule="auto"/>
        <w:jc w:val="both"/>
        <w:rPr>
          <w:rFonts w:ascii="Times New Roman" w:hAnsi="Times New Roman"/>
          <w:sz w:val="24"/>
          <w:szCs w:val="24"/>
        </w:rPr>
      </w:pPr>
      <w:r w:rsidRPr="00A53C03">
        <w:rPr>
          <w:rFonts w:ascii="Times New Roman" w:hAnsi="Times New Roman"/>
          <w:sz w:val="24"/>
          <w:szCs w:val="24"/>
        </w:rPr>
        <w:lastRenderedPageBreak/>
        <w:t xml:space="preserve">In KP, </w:t>
      </w:r>
      <w:r w:rsidRPr="00A53C03">
        <w:rPr>
          <w:rFonts w:ascii="Times New Roman" w:hAnsi="Times New Roman"/>
          <w:sz w:val="24"/>
          <w:szCs w:val="24"/>
          <w:u w:val="single"/>
        </w:rPr>
        <w:t xml:space="preserve">13 No. of small dams have been completed while 14 No. small dams are under various stages of execution. </w:t>
      </w:r>
      <w:r w:rsidRPr="00A53C03">
        <w:rPr>
          <w:rFonts w:ascii="Times New Roman" w:hAnsi="Times New Roman"/>
          <w:sz w:val="24"/>
          <w:szCs w:val="24"/>
        </w:rPr>
        <w:t>Reportedly work on two dam projects has also been started through financial assistance provided by the World Bank.</w:t>
      </w:r>
    </w:p>
    <w:p w:rsidR="009D6DB3" w:rsidRPr="000B69FA" w:rsidRDefault="009D6DB3" w:rsidP="00D10601">
      <w:pPr>
        <w:spacing w:after="240" w:line="240" w:lineRule="auto"/>
        <w:jc w:val="both"/>
        <w:rPr>
          <w:rFonts w:ascii="Times New Roman" w:hAnsi="Times New Roman"/>
          <w:sz w:val="24"/>
          <w:szCs w:val="24"/>
        </w:rPr>
      </w:pPr>
      <w:r w:rsidRPr="000B69FA">
        <w:rPr>
          <w:rFonts w:ascii="Times New Roman" w:hAnsi="Times New Roman"/>
          <w:sz w:val="24"/>
          <w:szCs w:val="24"/>
        </w:rPr>
        <w:t xml:space="preserve">Consistent with NWP, Rainwater Harvesting is a relatively new and innovative concept being used in the country for water conservation for crops and livestock as well as groundwater recharge. Based on the countrywide data received so far 3,606 rainwater harvesting schemes in KP, 180 in Punjab and 60 schemes in Sindh have been completed. </w:t>
      </w:r>
    </w:p>
    <w:p w:rsidR="009D6DB3" w:rsidRPr="002D09B7" w:rsidRDefault="009D6DB3" w:rsidP="00F72144">
      <w:pPr>
        <w:pStyle w:val="Heading3"/>
        <w:numPr>
          <w:ilvl w:val="2"/>
          <w:numId w:val="18"/>
        </w:numPr>
        <w:spacing w:after="120"/>
        <w:ind w:left="720" w:hanging="720"/>
        <w:rPr>
          <w:rFonts w:ascii="Times New Roman" w:hAnsi="Times New Roman" w:cs="Times New Roman"/>
        </w:rPr>
      </w:pPr>
      <w:bookmarkStart w:id="73" w:name="_Toc48987206"/>
      <w:r w:rsidRPr="002D09B7">
        <w:rPr>
          <w:rFonts w:ascii="Times New Roman" w:hAnsi="Times New Roman" w:cs="Times New Roman"/>
        </w:rPr>
        <w:t>Establishment of Groundwater Regulatory Authorities</w:t>
      </w:r>
      <w:bookmarkEnd w:id="73"/>
    </w:p>
    <w:p w:rsidR="009D6DB3" w:rsidRDefault="009D6DB3" w:rsidP="00D10601">
      <w:pPr>
        <w:spacing w:after="240" w:line="240" w:lineRule="auto"/>
        <w:jc w:val="both"/>
        <w:rPr>
          <w:rFonts w:ascii="Times New Roman" w:hAnsi="Times New Roman"/>
          <w:sz w:val="24"/>
          <w:szCs w:val="24"/>
        </w:rPr>
      </w:pPr>
      <w:r w:rsidRPr="000B69FA">
        <w:rPr>
          <w:rFonts w:ascii="Times New Roman" w:hAnsi="Times New Roman"/>
          <w:sz w:val="24"/>
          <w:szCs w:val="24"/>
        </w:rPr>
        <w:t xml:space="preserve">Governments of Punjab, Sindh and KP have initiated work on formulation of Groundwater Regulatory Act and subsequent enactment with the approval of their respective Provincial Assembly through establishment of Groundwater Regulatory Authorities. </w:t>
      </w:r>
    </w:p>
    <w:p w:rsidR="009D6DB3" w:rsidRPr="002D09B7" w:rsidRDefault="009D6DB3" w:rsidP="00F72144">
      <w:pPr>
        <w:pStyle w:val="Heading3"/>
        <w:numPr>
          <w:ilvl w:val="2"/>
          <w:numId w:val="18"/>
        </w:numPr>
        <w:spacing w:after="120"/>
        <w:ind w:left="720" w:hanging="720"/>
        <w:rPr>
          <w:rFonts w:ascii="Times New Roman" w:hAnsi="Times New Roman" w:cs="Times New Roman"/>
        </w:rPr>
      </w:pPr>
      <w:bookmarkStart w:id="74" w:name="_Toc48987207"/>
      <w:r w:rsidRPr="002D09B7">
        <w:rPr>
          <w:rFonts w:ascii="Times New Roman" w:hAnsi="Times New Roman" w:cs="Times New Roman"/>
        </w:rPr>
        <w:t>Water Use Efficiency and Conservation</w:t>
      </w:r>
      <w:bookmarkEnd w:id="74"/>
    </w:p>
    <w:p w:rsidR="009D6DB3" w:rsidRPr="00A53C03" w:rsidRDefault="009D6DB3" w:rsidP="00D10601">
      <w:pPr>
        <w:spacing w:after="240" w:line="240" w:lineRule="auto"/>
        <w:jc w:val="both"/>
        <w:rPr>
          <w:rFonts w:ascii="Times New Roman" w:hAnsi="Times New Roman"/>
          <w:sz w:val="24"/>
          <w:szCs w:val="24"/>
        </w:rPr>
      </w:pPr>
      <w:r w:rsidRPr="00A53C03">
        <w:rPr>
          <w:rFonts w:ascii="Times New Roman" w:hAnsi="Times New Roman"/>
          <w:sz w:val="24"/>
          <w:szCs w:val="24"/>
        </w:rPr>
        <w:t>PCRWR has undertaken following water conservation projects;</w:t>
      </w:r>
    </w:p>
    <w:p w:rsidR="009D6DB3" w:rsidRPr="00A53C03" w:rsidRDefault="009D6DB3" w:rsidP="00F72144">
      <w:pPr>
        <w:pStyle w:val="ListParagraph"/>
        <w:numPr>
          <w:ilvl w:val="1"/>
          <w:numId w:val="17"/>
        </w:numPr>
        <w:spacing w:line="240" w:lineRule="auto"/>
        <w:ind w:left="612"/>
        <w:jc w:val="both"/>
        <w:rPr>
          <w:rFonts w:ascii="Times New Roman" w:hAnsi="Times New Roman"/>
          <w:sz w:val="24"/>
          <w:szCs w:val="24"/>
        </w:rPr>
      </w:pPr>
      <w:r w:rsidRPr="00A53C03">
        <w:rPr>
          <w:rFonts w:ascii="Times New Roman" w:hAnsi="Times New Roman"/>
          <w:sz w:val="24"/>
          <w:szCs w:val="24"/>
        </w:rPr>
        <w:t>Irrigation advisory services provided to 21,000 farmers in 41 districts of Pakistan. The service is being up scaled to 100,000 farmers.</w:t>
      </w:r>
    </w:p>
    <w:p w:rsidR="009D6DB3" w:rsidRPr="00A53C03" w:rsidRDefault="009D6DB3" w:rsidP="00F72144">
      <w:pPr>
        <w:pStyle w:val="ListParagraph"/>
        <w:numPr>
          <w:ilvl w:val="1"/>
          <w:numId w:val="17"/>
        </w:numPr>
        <w:spacing w:line="240" w:lineRule="auto"/>
        <w:ind w:left="612"/>
        <w:jc w:val="both"/>
        <w:rPr>
          <w:rFonts w:ascii="Times New Roman" w:hAnsi="Times New Roman"/>
          <w:sz w:val="24"/>
          <w:szCs w:val="24"/>
        </w:rPr>
      </w:pPr>
      <w:r w:rsidRPr="00A53C03">
        <w:rPr>
          <w:rFonts w:ascii="Times New Roman" w:hAnsi="Times New Roman"/>
          <w:sz w:val="24"/>
          <w:szCs w:val="24"/>
        </w:rPr>
        <w:t>Scientific monitoring of trans-boundary groundwater aquifers along the Eastern Rivers” was being done. The study is expected to be completed by 2021.</w:t>
      </w:r>
    </w:p>
    <w:p w:rsidR="009D6DB3" w:rsidRPr="002D09B7" w:rsidRDefault="009D6DB3" w:rsidP="00F72144">
      <w:pPr>
        <w:pStyle w:val="ListParagraph"/>
        <w:numPr>
          <w:ilvl w:val="1"/>
          <w:numId w:val="17"/>
        </w:numPr>
        <w:spacing w:line="240" w:lineRule="auto"/>
        <w:ind w:left="612"/>
        <w:jc w:val="both"/>
        <w:rPr>
          <w:rFonts w:ascii="Times New Roman" w:hAnsi="Times New Roman"/>
          <w:sz w:val="24"/>
          <w:szCs w:val="24"/>
        </w:rPr>
      </w:pPr>
      <w:r w:rsidRPr="00A53C03">
        <w:rPr>
          <w:rFonts w:ascii="Times New Roman" w:hAnsi="Times New Roman"/>
          <w:sz w:val="24"/>
          <w:szCs w:val="24"/>
        </w:rPr>
        <w:t>In collaboration with IRSA, PCRWR is planning to install state-of-the-art telemetry system along the main canals and barrages in Pakistan. The system has been piloted on 4 main canals in the provinces.</w:t>
      </w:r>
    </w:p>
    <w:p w:rsidR="009D6DB3" w:rsidRPr="002D09B7" w:rsidRDefault="009D6DB3" w:rsidP="00F72144">
      <w:pPr>
        <w:pStyle w:val="Heading3"/>
        <w:numPr>
          <w:ilvl w:val="2"/>
          <w:numId w:val="18"/>
        </w:numPr>
        <w:spacing w:after="120"/>
        <w:ind w:left="720" w:hanging="720"/>
        <w:rPr>
          <w:rFonts w:ascii="Times New Roman" w:hAnsi="Times New Roman" w:cs="Times New Roman"/>
        </w:rPr>
      </w:pPr>
      <w:bookmarkStart w:id="75" w:name="_Toc48987208"/>
      <w:r w:rsidRPr="002D09B7">
        <w:rPr>
          <w:rFonts w:ascii="Times New Roman" w:hAnsi="Times New Roman" w:cs="Times New Roman"/>
        </w:rPr>
        <w:t>Lining of Distributaries &amp; Minors</w:t>
      </w:r>
      <w:bookmarkEnd w:id="75"/>
    </w:p>
    <w:p w:rsidR="009D6DB3" w:rsidRPr="00A53C03" w:rsidRDefault="009D6DB3" w:rsidP="00D10601">
      <w:pPr>
        <w:spacing w:after="240" w:line="240" w:lineRule="auto"/>
        <w:jc w:val="both"/>
        <w:rPr>
          <w:rFonts w:ascii="Times New Roman" w:hAnsi="Times New Roman"/>
          <w:sz w:val="24"/>
          <w:szCs w:val="24"/>
        </w:rPr>
      </w:pPr>
      <w:r w:rsidRPr="00A53C03">
        <w:rPr>
          <w:rFonts w:ascii="Times New Roman" w:hAnsi="Times New Roman"/>
          <w:sz w:val="24"/>
          <w:szCs w:val="24"/>
        </w:rPr>
        <w:t xml:space="preserve">Federal Government is financing a program </w:t>
      </w:r>
      <w:r w:rsidRPr="000B69FA">
        <w:rPr>
          <w:rFonts w:ascii="Times New Roman" w:hAnsi="Times New Roman"/>
          <w:sz w:val="24"/>
          <w:szCs w:val="24"/>
        </w:rPr>
        <w:t xml:space="preserve">for </w:t>
      </w:r>
      <w:r w:rsidRPr="000B69FA">
        <w:rPr>
          <w:rFonts w:ascii="Times New Roman" w:hAnsi="Times New Roman"/>
          <w:sz w:val="24"/>
          <w:szCs w:val="24"/>
          <w:u w:val="single"/>
        </w:rPr>
        <w:t>‘Lining of Distributaries &amp; Minors</w:t>
      </w:r>
      <w:r w:rsidRPr="00A53C03">
        <w:rPr>
          <w:rFonts w:ascii="Times New Roman" w:hAnsi="Times New Roman"/>
          <w:sz w:val="24"/>
          <w:szCs w:val="24"/>
          <w:u w:val="single"/>
        </w:rPr>
        <w:t xml:space="preserve"> in Sindh province costing Rs 13,828.322 million’</w:t>
      </w:r>
      <w:r w:rsidRPr="00A53C03">
        <w:rPr>
          <w:rFonts w:ascii="Times New Roman" w:hAnsi="Times New Roman"/>
          <w:sz w:val="24"/>
          <w:szCs w:val="24"/>
        </w:rPr>
        <w:t>. Under this project, 109 channels have to be lined, out of which, 55 have been completed whereas 32 are in progress. The total length of 860 miles/ 1384 km has to be completed and it is expected to save 950 cusecs of water. Under provincial ADP, about 52 schemes have been completed with cost of Rs. 22,085.010 million, covering the lining of about 631.588 miles /1016.41 km of main canals, distributaries and minors. The lining work on 37 numbers of schemes of total 567.539 miles/ 913 Km is in progress with cost of Rs. 37,179.904 million, which after completion, is expected to save 1,100 cusecs of precious water.</w:t>
      </w:r>
    </w:p>
    <w:p w:rsidR="009D6DB3" w:rsidRPr="002D09B7" w:rsidRDefault="009D6DB3" w:rsidP="00F72144">
      <w:pPr>
        <w:pStyle w:val="Heading3"/>
        <w:numPr>
          <w:ilvl w:val="2"/>
          <w:numId w:val="18"/>
        </w:numPr>
        <w:spacing w:after="120"/>
        <w:ind w:left="720" w:hanging="720"/>
        <w:rPr>
          <w:rFonts w:ascii="Times New Roman" w:hAnsi="Times New Roman" w:cs="Times New Roman"/>
        </w:rPr>
      </w:pPr>
      <w:bookmarkStart w:id="76" w:name="_Toc48987209"/>
      <w:r w:rsidRPr="002D09B7">
        <w:rPr>
          <w:rFonts w:ascii="Times New Roman" w:hAnsi="Times New Roman" w:cs="Times New Roman"/>
        </w:rPr>
        <w:t>Modernization of Irrigation and Drainage System</w:t>
      </w:r>
      <w:bookmarkEnd w:id="76"/>
    </w:p>
    <w:p w:rsidR="009D6DB3" w:rsidRPr="00A53C03" w:rsidRDefault="009D6DB3" w:rsidP="00D10601">
      <w:pPr>
        <w:spacing w:after="240" w:line="240" w:lineRule="auto"/>
        <w:jc w:val="both"/>
        <w:rPr>
          <w:rFonts w:ascii="Times New Roman" w:hAnsi="Times New Roman"/>
          <w:sz w:val="24"/>
          <w:szCs w:val="24"/>
        </w:rPr>
      </w:pPr>
      <w:r w:rsidRPr="00A53C03">
        <w:rPr>
          <w:rFonts w:ascii="Times New Roman" w:hAnsi="Times New Roman"/>
          <w:sz w:val="24"/>
          <w:szCs w:val="24"/>
        </w:rPr>
        <w:t>Through World Bank funding, PID Sindh has been implementing a ‘Water Sector Improvement Project’ which aims to modernize irrigation &amp; drainage system in a systematic way and deal with floods &amp; drainage issues so as to increase agricultural production, employment and income through irrigation of over 1.8 million ha in Sindh province. The total cost of project is Rs. 30,353 million, out of which World Bank Loan is Rs. 28,840 million and Rs. 1513 million is Sindh share. Overall progress is 85%.</w:t>
      </w:r>
    </w:p>
    <w:p w:rsidR="009D6DB3" w:rsidRPr="00A53C03" w:rsidRDefault="009D6DB3" w:rsidP="00D10601">
      <w:pPr>
        <w:spacing w:line="240" w:lineRule="auto"/>
        <w:jc w:val="both"/>
        <w:rPr>
          <w:rFonts w:ascii="Times New Roman" w:hAnsi="Times New Roman"/>
          <w:sz w:val="24"/>
          <w:szCs w:val="24"/>
        </w:rPr>
      </w:pPr>
      <w:r w:rsidRPr="00A53C03">
        <w:rPr>
          <w:rFonts w:ascii="Times New Roman" w:hAnsi="Times New Roman"/>
          <w:sz w:val="24"/>
          <w:szCs w:val="24"/>
        </w:rPr>
        <w:t xml:space="preserve">PID KP has planned to expand/rehabilitate irrigation network in order to bring 300,000 acres additional area; increased ADP (from 7.4% to 11%). </w:t>
      </w:r>
    </w:p>
    <w:p w:rsidR="009D6DB3" w:rsidRPr="0002540A" w:rsidRDefault="009D6DB3" w:rsidP="00D10601">
      <w:pPr>
        <w:tabs>
          <w:tab w:val="left" w:pos="342"/>
        </w:tabs>
        <w:spacing w:line="240" w:lineRule="auto"/>
        <w:jc w:val="both"/>
        <w:rPr>
          <w:rFonts w:ascii="Times New Roman" w:hAnsi="Times New Roman"/>
          <w:sz w:val="24"/>
          <w:szCs w:val="24"/>
        </w:rPr>
      </w:pPr>
      <w:r w:rsidRPr="0002540A">
        <w:rPr>
          <w:rFonts w:ascii="Times New Roman" w:hAnsi="Times New Roman"/>
          <w:sz w:val="24"/>
          <w:szCs w:val="24"/>
        </w:rPr>
        <w:t>Irrigation Department, Government of the Punjab has completed the rehabilitation/ remodeling &amp; modernization works at Jinnah, Taunsa, Baloki, and</w:t>
      </w:r>
      <w:r w:rsidRPr="0002540A">
        <w:rPr>
          <w:rStyle w:val="Hyperlink"/>
          <w:rFonts w:ascii="Times New Roman" w:hAnsi="Times New Roman"/>
          <w:color w:val="auto"/>
          <w:sz w:val="24"/>
          <w:szCs w:val="24"/>
          <w:u w:val="none"/>
        </w:rPr>
        <w:t xml:space="preserve"> Khanki </w:t>
      </w:r>
      <w:hyperlink r:id="rId11" w:history="1">
        <w:r w:rsidRPr="0002540A">
          <w:rPr>
            <w:rStyle w:val="Hyperlink"/>
            <w:rFonts w:ascii="Times New Roman" w:hAnsi="Times New Roman"/>
            <w:color w:val="auto"/>
            <w:sz w:val="24"/>
            <w:szCs w:val="24"/>
            <w:u w:val="none"/>
          </w:rPr>
          <w:t>Barrage</w:t>
        </w:r>
      </w:hyperlink>
      <w:r w:rsidRPr="0002540A">
        <w:rPr>
          <w:rStyle w:val="Hyperlink"/>
          <w:rFonts w:ascii="Times New Roman" w:hAnsi="Times New Roman"/>
          <w:color w:val="auto"/>
          <w:sz w:val="24"/>
          <w:szCs w:val="24"/>
          <w:u w:val="none"/>
        </w:rPr>
        <w:t xml:space="preserve">s whereas </w:t>
      </w:r>
      <w:r w:rsidRPr="0002540A">
        <w:rPr>
          <w:rFonts w:ascii="Times New Roman" w:hAnsi="Times New Roman"/>
          <w:sz w:val="24"/>
          <w:szCs w:val="24"/>
        </w:rPr>
        <w:t xml:space="preserve">rehabilitation/ </w:t>
      </w:r>
      <w:r w:rsidRPr="0002540A">
        <w:rPr>
          <w:rFonts w:ascii="Times New Roman" w:hAnsi="Times New Roman"/>
          <w:sz w:val="24"/>
          <w:szCs w:val="24"/>
        </w:rPr>
        <w:lastRenderedPageBreak/>
        <w:t xml:space="preserve">remodeling &amp; modernization work was near completion </w:t>
      </w:r>
      <w:r w:rsidRPr="0002540A">
        <w:rPr>
          <w:rStyle w:val="Hyperlink"/>
          <w:rFonts w:ascii="Times New Roman" w:hAnsi="Times New Roman"/>
          <w:color w:val="auto"/>
          <w:sz w:val="24"/>
          <w:szCs w:val="24"/>
          <w:u w:val="none"/>
        </w:rPr>
        <w:t xml:space="preserve">at Sulemanki (99.96%) and </w:t>
      </w:r>
      <w:r w:rsidRPr="0002540A">
        <w:rPr>
          <w:rFonts w:ascii="Times New Roman" w:hAnsi="Times New Roman"/>
          <w:sz w:val="24"/>
          <w:szCs w:val="24"/>
        </w:rPr>
        <w:t xml:space="preserve">in progress at </w:t>
      </w:r>
      <w:r w:rsidRPr="0002540A">
        <w:rPr>
          <w:rStyle w:val="Hyperlink"/>
          <w:rFonts w:ascii="Times New Roman" w:hAnsi="Times New Roman"/>
          <w:color w:val="auto"/>
          <w:sz w:val="24"/>
          <w:szCs w:val="24"/>
          <w:u w:val="none"/>
        </w:rPr>
        <w:t>Trimmu (91%) and Panjnad (52%).</w:t>
      </w:r>
      <w:r w:rsidRPr="0002540A">
        <w:rPr>
          <w:rFonts w:ascii="Times New Roman" w:hAnsi="Times New Roman"/>
          <w:sz w:val="24"/>
          <w:szCs w:val="24"/>
        </w:rPr>
        <w:t xml:space="preserve"> New Khanki Barrage has the enhanced capacity 11.0 lac cusecs as against old capacity of 8.5 lac cusecs. Capacity of Baloki Barrage has been increased from 2.25 lac cusecs to 3.8 lac cusecs.</w:t>
      </w:r>
    </w:p>
    <w:p w:rsidR="009D6DB3" w:rsidRPr="002D09B7" w:rsidRDefault="009D6DB3" w:rsidP="002D09B7">
      <w:pPr>
        <w:tabs>
          <w:tab w:val="left" w:pos="342"/>
        </w:tabs>
        <w:spacing w:line="240" w:lineRule="auto"/>
        <w:jc w:val="both"/>
        <w:rPr>
          <w:rFonts w:ascii="Times New Roman" w:hAnsi="Times New Roman"/>
          <w:sz w:val="24"/>
          <w:szCs w:val="24"/>
        </w:rPr>
      </w:pPr>
      <w:r w:rsidRPr="002D09B7">
        <w:rPr>
          <w:rFonts w:ascii="Times New Roman" w:hAnsi="Times New Roman"/>
          <w:sz w:val="24"/>
          <w:szCs w:val="24"/>
        </w:rPr>
        <w:t>Rehabilitation</w:t>
      </w:r>
      <w:hyperlink r:id="rId12" w:history="1">
        <w:r w:rsidRPr="002D09B7">
          <w:rPr>
            <w:rStyle w:val="Hyperlink"/>
            <w:rFonts w:ascii="Times New Roman" w:hAnsi="Times New Roman"/>
            <w:color w:val="auto"/>
            <w:sz w:val="24"/>
            <w:szCs w:val="24"/>
            <w:u w:val="none"/>
          </w:rPr>
          <w:t xml:space="preserve"> work at Trimmu </w:t>
        </w:r>
        <w:r w:rsidRPr="002D09B7">
          <w:rPr>
            <w:rFonts w:ascii="Times New Roman" w:hAnsi="Times New Roman"/>
            <w:sz w:val="24"/>
            <w:szCs w:val="24"/>
          </w:rPr>
          <w:t xml:space="preserve">(with capacity to be enhanced from 6.45 to 8.65 lac cusecs) is planned to be completed by June 2022. Rehabilitation work at </w:t>
        </w:r>
        <w:r w:rsidRPr="002D09B7">
          <w:rPr>
            <w:rStyle w:val="Hyperlink"/>
            <w:rFonts w:ascii="Times New Roman" w:hAnsi="Times New Roman"/>
            <w:color w:val="auto"/>
            <w:sz w:val="24"/>
            <w:szCs w:val="24"/>
            <w:u w:val="none"/>
          </w:rPr>
          <w:t>Panjnad Barrage</w:t>
        </w:r>
      </w:hyperlink>
      <w:r w:rsidRPr="002D09B7">
        <w:rPr>
          <w:rFonts w:ascii="Times New Roman" w:hAnsi="Times New Roman"/>
          <w:sz w:val="24"/>
          <w:szCs w:val="24"/>
        </w:rPr>
        <w:t xml:space="preserve"> (with capacity enhancement from 7.00 to 8.65 lac cusecs) is likely to be completed by June 2022. In Sindh, rehabilitation and modernization of Guddu Barrage and its associated structures is under process. Rehabilitation of Sukkur Barrage is also ongoing.</w:t>
      </w:r>
    </w:p>
    <w:p w:rsidR="009D6DB3" w:rsidRPr="002D09B7" w:rsidRDefault="009D6DB3" w:rsidP="002D09B7">
      <w:pPr>
        <w:tabs>
          <w:tab w:val="left" w:pos="342"/>
        </w:tabs>
        <w:spacing w:line="240" w:lineRule="auto"/>
        <w:jc w:val="both"/>
        <w:rPr>
          <w:rFonts w:ascii="Times New Roman" w:hAnsi="Times New Roman"/>
          <w:sz w:val="24"/>
          <w:szCs w:val="24"/>
        </w:rPr>
      </w:pPr>
      <w:r w:rsidRPr="002D09B7">
        <w:rPr>
          <w:rFonts w:ascii="Times New Roman" w:hAnsi="Times New Roman"/>
          <w:sz w:val="24"/>
          <w:szCs w:val="24"/>
        </w:rPr>
        <w:t>Baran Dam Raising has been taken up by Irrigation Department, Government of KP which envisions raising the dam height from present 120 f</w:t>
      </w:r>
      <w:r w:rsidR="0002540A">
        <w:rPr>
          <w:rFonts w:ascii="Times New Roman" w:hAnsi="Times New Roman"/>
          <w:sz w:val="24"/>
          <w:szCs w:val="24"/>
        </w:rPr>
        <w:t>ee</w:t>
      </w:r>
      <w:r w:rsidRPr="002D09B7">
        <w:rPr>
          <w:rFonts w:ascii="Times New Roman" w:hAnsi="Times New Roman"/>
          <w:sz w:val="24"/>
          <w:szCs w:val="24"/>
        </w:rPr>
        <w:t>t to 142.90 f</w:t>
      </w:r>
      <w:r w:rsidR="0002540A">
        <w:rPr>
          <w:rFonts w:ascii="Times New Roman" w:hAnsi="Times New Roman"/>
          <w:sz w:val="24"/>
          <w:szCs w:val="24"/>
        </w:rPr>
        <w:t>ee</w:t>
      </w:r>
      <w:r w:rsidRPr="002D09B7">
        <w:rPr>
          <w:rFonts w:ascii="Times New Roman" w:hAnsi="Times New Roman"/>
          <w:sz w:val="24"/>
          <w:szCs w:val="24"/>
        </w:rPr>
        <w:t>t ( by 7 meters), thus increasing its storage capacity from 12,500 acre-feet to 100,000 acre-feet.</w:t>
      </w:r>
    </w:p>
    <w:p w:rsidR="009D6DB3" w:rsidRPr="002D09B7" w:rsidRDefault="009D6DB3" w:rsidP="002D09B7">
      <w:pPr>
        <w:tabs>
          <w:tab w:val="left" w:pos="342"/>
        </w:tabs>
        <w:spacing w:line="240" w:lineRule="auto"/>
        <w:jc w:val="both"/>
        <w:rPr>
          <w:rStyle w:val="Hyperlink"/>
          <w:rFonts w:ascii="Times New Roman" w:hAnsi="Times New Roman"/>
          <w:color w:val="auto"/>
          <w:sz w:val="24"/>
          <w:szCs w:val="24"/>
          <w:u w:val="none"/>
        </w:rPr>
      </w:pPr>
      <w:r w:rsidRPr="002D09B7">
        <w:rPr>
          <w:rStyle w:val="Hyperlink"/>
          <w:rFonts w:ascii="Times New Roman" w:hAnsi="Times New Roman"/>
          <w:color w:val="auto"/>
          <w:sz w:val="24"/>
          <w:szCs w:val="24"/>
          <w:u w:val="none"/>
        </w:rPr>
        <w:t>IRSA is working on development of real-time river-flow monitoring network initially on 7 key sites followed by the remaining 17 sites along the major rivers. Technical comments on the project proposal (i.e. PC I) were submitted by O/o CEA &amp; CFFC to MoWR on April 17, 2020. Ministry of Water Resources, has advised IRSA to amend the PC I for execution by WAPDA as deposit work and financing under IRSA funds.</w:t>
      </w:r>
    </w:p>
    <w:p w:rsidR="009D6DB3" w:rsidRPr="002D09B7" w:rsidRDefault="009D6DB3" w:rsidP="00F72144">
      <w:pPr>
        <w:pStyle w:val="Heading3"/>
        <w:numPr>
          <w:ilvl w:val="2"/>
          <w:numId w:val="18"/>
        </w:numPr>
        <w:spacing w:after="120"/>
        <w:ind w:left="720" w:hanging="720"/>
        <w:rPr>
          <w:rFonts w:ascii="Times New Roman" w:hAnsi="Times New Roman" w:cs="Times New Roman"/>
        </w:rPr>
      </w:pPr>
      <w:bookmarkStart w:id="77" w:name="_Toc48987210"/>
      <w:r w:rsidRPr="002D09B7">
        <w:rPr>
          <w:rFonts w:ascii="Times New Roman" w:hAnsi="Times New Roman" w:cs="Times New Roman"/>
        </w:rPr>
        <w:t>Flood Protection</w:t>
      </w:r>
      <w:bookmarkEnd w:id="77"/>
    </w:p>
    <w:p w:rsidR="009D6DB3" w:rsidRPr="00A53C03" w:rsidRDefault="009D6DB3" w:rsidP="002D09B7">
      <w:pPr>
        <w:pStyle w:val="NormalWeb"/>
        <w:spacing w:before="120" w:beforeAutospacing="0" w:after="120" w:afterAutospacing="0"/>
        <w:jc w:val="both"/>
      </w:pPr>
      <w:r w:rsidRPr="00A53C03">
        <w:t>FFC has played a pivotal role in improving the National Flood Protection, Forecasting &amp; Warning System in the country under the umbrella of three 10 yearly National Flood Protection Plans (NFPPs). NFPP-IV formulation began in the aftermath of devastating floods of 2010. It was formally approved by the CCI in May 2017, after a rigorous consultative process both at technical and political levels. NFPP-IV targeted to p</w:t>
      </w:r>
      <w:r w:rsidRPr="00A53C03">
        <w:rPr>
          <w:bCs/>
        </w:rPr>
        <w:t>rotect 2,479,555 hectares area from inundation by flood water, 779,250 hectares of lands from erosion besides reclamation of 154,180 hectares of eroded land.</w:t>
      </w:r>
    </w:p>
    <w:p w:rsidR="009D6DB3" w:rsidRPr="00A53C03" w:rsidRDefault="004F2537" w:rsidP="002D09B7">
      <w:pPr>
        <w:pStyle w:val="NormalWeb"/>
        <w:spacing w:before="120" w:beforeAutospacing="0" w:after="120" w:afterAutospacing="0"/>
        <w:jc w:val="both"/>
      </w:pPr>
      <w:r>
        <w:t>As stated above, b</w:t>
      </w:r>
      <w:r w:rsidR="009D6DB3" w:rsidRPr="00A53C03">
        <w:t>ased on the NFPP-IV, Concept Clearance Paper (CCP) for FPSP-III based on NFPP-IV (Cost of Rs 95.980 Billion) was prepared and forwarded to Ministry of Water Resources for further processing on 6</w:t>
      </w:r>
      <w:r w:rsidR="009D6DB3" w:rsidRPr="00A53C03">
        <w:rPr>
          <w:vertAlign w:val="superscript"/>
        </w:rPr>
        <w:t>th</w:t>
      </w:r>
      <w:r w:rsidR="009D6DB3" w:rsidRPr="00A53C03">
        <w:t xml:space="preserve"> December 2019. CDWP approved the CCP on </w:t>
      </w:r>
      <w:r w:rsidR="001E7416">
        <w:t xml:space="preserve">March </w:t>
      </w:r>
      <w:r w:rsidR="009D6DB3" w:rsidRPr="00A53C03">
        <w:t>03, 2020 based on which Umbrella PC-I drafted through in-house capacity has been submitted to Planning Commission on July 23, 2020 through MoWR for further processing for approval by CDWP/ECNEC. Under FPSP-III, PMD has proposed four projects indicating their requirement for installation/ replacement of Weather Radars and Automatic Weather Stations (AWS) as well as establishment of Flood Early Warning Centers.</w:t>
      </w:r>
    </w:p>
    <w:p w:rsidR="009D6DB3" w:rsidRPr="00A53C03" w:rsidRDefault="009D6DB3" w:rsidP="002D09B7">
      <w:pPr>
        <w:pStyle w:val="NormalWeb"/>
        <w:spacing w:before="120" w:beforeAutospacing="0" w:after="120" w:afterAutospacing="0"/>
        <w:jc w:val="both"/>
      </w:pPr>
      <w:r w:rsidRPr="00A53C03">
        <w:t>Ministry of Climate Change project titled “</w:t>
      </w:r>
      <w:r w:rsidRPr="00A53C03">
        <w:rPr>
          <w:i/>
          <w:u w:val="single"/>
        </w:rPr>
        <w:t>Recharge Pakistan: Building Pakistan’s Resilience to Climate Change through Ecosystem Based Adaption for Integrated Flood Risk Management”</w:t>
      </w:r>
      <w:r w:rsidRPr="00A53C03">
        <w:t xml:space="preserve"> is also included in 3</w:t>
      </w:r>
      <w:r w:rsidRPr="00A53C03">
        <w:rPr>
          <w:vertAlign w:val="superscript"/>
        </w:rPr>
        <w:t>rd</w:t>
      </w:r>
      <w:r w:rsidRPr="00A53C03">
        <w:t xml:space="preserve"> Flood Protection Sector Project (FPSP-III) based on NFPP-IV. Concept Paper already stands approved by CDWP of Ministry of PD&amp;SI on March 03, 2020. Four RAMSAR sites are included in this project for re-routing of flood water. PC-I of the project is under final stages of preparation.</w:t>
      </w:r>
    </w:p>
    <w:p w:rsidR="009D6DB3" w:rsidRDefault="004F5247" w:rsidP="002D09B7">
      <w:pPr>
        <w:pStyle w:val="NormalWeb"/>
        <w:tabs>
          <w:tab w:val="left" w:pos="342"/>
        </w:tabs>
        <w:spacing w:before="120" w:beforeAutospacing="0" w:after="240" w:afterAutospacing="0"/>
        <w:jc w:val="both"/>
      </w:pPr>
      <w:r>
        <w:t xml:space="preserve">As stated earlier, </w:t>
      </w:r>
      <w:r w:rsidR="009D6DB3" w:rsidRPr="00A53C03">
        <w:t xml:space="preserve">WAPDA is developing a country-wide National Flood </w:t>
      </w:r>
      <w:r w:rsidR="009D6DB3" w:rsidRPr="00A53C03">
        <w:rPr>
          <w:u w:val="single"/>
        </w:rPr>
        <w:t>Telemetry</w:t>
      </w:r>
      <w:r w:rsidR="009D6DB3" w:rsidRPr="00A53C03">
        <w:t xml:space="preserve"> Master Plan comprising of details relating to provision of expansion and modernization of telemetry system in four (04) provinces, Gilgit-Baltistan and AJ&amp;K. The Plan will cover the main river system, the secondary and tertiary rivers, all small streams/nullahs, hill torrents etc. having overall significance towards our precious water resources with regard to quantity, contribution and health of total </w:t>
      </w:r>
      <w:r w:rsidR="009D6DB3" w:rsidRPr="00A53C03">
        <w:lastRenderedPageBreak/>
        <w:t>surface water on efficient utilization. Once made and implemented on priority basis this will immensely support WAPDA’s real-time contribution in the issuance of most precise reservoir operation criteria by IRSA, real-time forecasting/now casting by PMD/FFD and effective country-wide management of floods by all concerned including the O/o CEA/CFFC.</w:t>
      </w:r>
    </w:p>
    <w:p w:rsidR="009C7196" w:rsidRPr="009C7196" w:rsidRDefault="009C7196" w:rsidP="00F72144">
      <w:pPr>
        <w:pStyle w:val="ListParagraph"/>
        <w:keepNext/>
        <w:keepLines/>
        <w:numPr>
          <w:ilvl w:val="0"/>
          <w:numId w:val="7"/>
        </w:numPr>
        <w:spacing w:before="200" w:after="240" w:line="240" w:lineRule="auto"/>
        <w:contextualSpacing w:val="0"/>
        <w:outlineLvl w:val="1"/>
        <w:rPr>
          <w:rFonts w:ascii="Times New Roman" w:eastAsiaTheme="majorEastAsia" w:hAnsi="Times New Roman" w:cs="Times New Roman"/>
          <w:b/>
          <w:bCs/>
          <w:vanish/>
          <w:color w:val="548DD4" w:themeColor="text2" w:themeTint="99"/>
          <w:sz w:val="24"/>
          <w:szCs w:val="24"/>
        </w:rPr>
      </w:pPr>
      <w:bookmarkStart w:id="78" w:name="_Toc48231782"/>
      <w:bookmarkStart w:id="79" w:name="_Toc48814816"/>
      <w:bookmarkStart w:id="80" w:name="_Toc48986054"/>
      <w:bookmarkStart w:id="81" w:name="_Toc48986103"/>
      <w:bookmarkStart w:id="82" w:name="_Toc48986207"/>
      <w:bookmarkStart w:id="83" w:name="_Toc48986262"/>
      <w:bookmarkStart w:id="84" w:name="_Toc48987211"/>
      <w:bookmarkEnd w:id="78"/>
      <w:bookmarkEnd w:id="79"/>
      <w:bookmarkEnd w:id="80"/>
      <w:bookmarkEnd w:id="81"/>
      <w:bookmarkEnd w:id="82"/>
      <w:bookmarkEnd w:id="83"/>
      <w:bookmarkEnd w:id="84"/>
    </w:p>
    <w:p w:rsidR="009C7196" w:rsidRPr="009C7196" w:rsidRDefault="009C7196" w:rsidP="00F72144">
      <w:pPr>
        <w:pStyle w:val="ListParagraph"/>
        <w:keepNext/>
        <w:keepLines/>
        <w:numPr>
          <w:ilvl w:val="0"/>
          <w:numId w:val="7"/>
        </w:numPr>
        <w:spacing w:before="200" w:after="240" w:line="240" w:lineRule="auto"/>
        <w:contextualSpacing w:val="0"/>
        <w:outlineLvl w:val="1"/>
        <w:rPr>
          <w:rFonts w:ascii="Times New Roman" w:eastAsiaTheme="majorEastAsia" w:hAnsi="Times New Roman" w:cs="Times New Roman"/>
          <w:b/>
          <w:bCs/>
          <w:vanish/>
          <w:color w:val="548DD4" w:themeColor="text2" w:themeTint="99"/>
          <w:sz w:val="24"/>
          <w:szCs w:val="24"/>
        </w:rPr>
      </w:pPr>
      <w:bookmarkStart w:id="85" w:name="_Toc48231783"/>
      <w:bookmarkStart w:id="86" w:name="_Toc48814817"/>
      <w:bookmarkStart w:id="87" w:name="_Toc48986055"/>
      <w:bookmarkStart w:id="88" w:name="_Toc48986104"/>
      <w:bookmarkStart w:id="89" w:name="_Toc48986208"/>
      <w:bookmarkStart w:id="90" w:name="_Toc48986263"/>
      <w:bookmarkStart w:id="91" w:name="_Toc48987212"/>
      <w:bookmarkEnd w:id="85"/>
      <w:bookmarkEnd w:id="86"/>
      <w:bookmarkEnd w:id="87"/>
      <w:bookmarkEnd w:id="88"/>
      <w:bookmarkEnd w:id="89"/>
      <w:bookmarkEnd w:id="90"/>
      <w:bookmarkEnd w:id="91"/>
    </w:p>
    <w:p w:rsidR="009C7196" w:rsidRPr="009C7196" w:rsidRDefault="009C7196" w:rsidP="00F72144">
      <w:pPr>
        <w:pStyle w:val="ListParagraph"/>
        <w:keepNext/>
        <w:keepLines/>
        <w:numPr>
          <w:ilvl w:val="0"/>
          <w:numId w:val="7"/>
        </w:numPr>
        <w:spacing w:before="200" w:after="240" w:line="240" w:lineRule="auto"/>
        <w:contextualSpacing w:val="0"/>
        <w:outlineLvl w:val="1"/>
        <w:rPr>
          <w:rFonts w:ascii="Times New Roman" w:eastAsiaTheme="majorEastAsia" w:hAnsi="Times New Roman" w:cs="Times New Roman"/>
          <w:b/>
          <w:bCs/>
          <w:vanish/>
          <w:color w:val="548DD4" w:themeColor="text2" w:themeTint="99"/>
          <w:sz w:val="24"/>
          <w:szCs w:val="24"/>
        </w:rPr>
      </w:pPr>
      <w:bookmarkStart w:id="92" w:name="_Toc48231784"/>
      <w:bookmarkStart w:id="93" w:name="_Toc48814818"/>
      <w:bookmarkStart w:id="94" w:name="_Toc48986056"/>
      <w:bookmarkStart w:id="95" w:name="_Toc48986105"/>
      <w:bookmarkStart w:id="96" w:name="_Toc48986209"/>
      <w:bookmarkStart w:id="97" w:name="_Toc48986264"/>
      <w:bookmarkStart w:id="98" w:name="_Toc48987213"/>
      <w:bookmarkEnd w:id="92"/>
      <w:bookmarkEnd w:id="93"/>
      <w:bookmarkEnd w:id="94"/>
      <w:bookmarkEnd w:id="95"/>
      <w:bookmarkEnd w:id="96"/>
      <w:bookmarkEnd w:id="97"/>
      <w:bookmarkEnd w:id="98"/>
    </w:p>
    <w:p w:rsidR="00541FE7" w:rsidRPr="009D6DB3" w:rsidRDefault="00B52E43" w:rsidP="00FF40B7">
      <w:pPr>
        <w:pStyle w:val="Heading1"/>
        <w:numPr>
          <w:ilvl w:val="0"/>
          <w:numId w:val="1"/>
        </w:numPr>
        <w:spacing w:before="240" w:after="240" w:line="240" w:lineRule="auto"/>
        <w:ind w:hanging="720"/>
        <w:rPr>
          <w:rFonts w:ascii="Times New Roman" w:hAnsi="Times New Roman" w:cs="Times New Roman"/>
        </w:rPr>
      </w:pPr>
      <w:bookmarkStart w:id="99" w:name="_Toc48987214"/>
      <w:r w:rsidRPr="009D6DB3">
        <w:rPr>
          <w:rFonts w:ascii="Times New Roman" w:hAnsi="Times New Roman" w:cs="Times New Roman"/>
        </w:rPr>
        <w:t xml:space="preserve">Update on </w:t>
      </w:r>
      <w:r w:rsidR="00BB04C4" w:rsidRPr="009D6DB3">
        <w:rPr>
          <w:rFonts w:ascii="Times New Roman" w:hAnsi="Times New Roman" w:cs="Times New Roman"/>
        </w:rPr>
        <w:t xml:space="preserve">Key </w:t>
      </w:r>
      <w:r w:rsidR="004F3C9F" w:rsidRPr="009D6DB3">
        <w:rPr>
          <w:rFonts w:ascii="Times New Roman" w:hAnsi="Times New Roman" w:cs="Times New Roman"/>
        </w:rPr>
        <w:t xml:space="preserve">Initiatives </w:t>
      </w:r>
      <w:r w:rsidR="00541FE7" w:rsidRPr="009D6DB3">
        <w:rPr>
          <w:rFonts w:ascii="Times New Roman" w:hAnsi="Times New Roman" w:cs="Times New Roman"/>
        </w:rPr>
        <w:t xml:space="preserve">and </w:t>
      </w:r>
      <w:r w:rsidR="004F3C9F" w:rsidRPr="009D6DB3">
        <w:rPr>
          <w:rFonts w:ascii="Times New Roman" w:hAnsi="Times New Roman" w:cs="Times New Roman"/>
        </w:rPr>
        <w:t>Projects</w:t>
      </w:r>
      <w:bookmarkEnd w:id="99"/>
    </w:p>
    <w:p w:rsidR="000001C9" w:rsidRDefault="004F5247" w:rsidP="00EE2E04">
      <w:pPr>
        <w:spacing w:before="240" w:after="240" w:line="240" w:lineRule="auto"/>
        <w:jc w:val="both"/>
        <w:rPr>
          <w:rFonts w:ascii="Times New Roman" w:hAnsi="Times New Roman"/>
          <w:sz w:val="24"/>
          <w:szCs w:val="24"/>
        </w:rPr>
      </w:pPr>
      <w:r>
        <w:rPr>
          <w:rFonts w:ascii="Times New Roman" w:hAnsi="Times New Roman"/>
          <w:sz w:val="24"/>
          <w:szCs w:val="24"/>
        </w:rPr>
        <w:t>Important u</w:t>
      </w:r>
      <w:r w:rsidR="00A770F1">
        <w:rPr>
          <w:rFonts w:ascii="Times New Roman" w:hAnsi="Times New Roman"/>
          <w:sz w:val="24"/>
          <w:szCs w:val="24"/>
        </w:rPr>
        <w:t xml:space="preserve">pdates </w:t>
      </w:r>
      <w:r>
        <w:rPr>
          <w:rFonts w:ascii="Times New Roman" w:hAnsi="Times New Roman"/>
          <w:sz w:val="24"/>
          <w:szCs w:val="24"/>
        </w:rPr>
        <w:t xml:space="preserve">regarding </w:t>
      </w:r>
      <w:r w:rsidR="0002540A">
        <w:rPr>
          <w:rFonts w:ascii="Times New Roman" w:hAnsi="Times New Roman"/>
          <w:sz w:val="24"/>
          <w:szCs w:val="24"/>
        </w:rPr>
        <w:t xml:space="preserve">some of the </w:t>
      </w:r>
      <w:r>
        <w:rPr>
          <w:rFonts w:ascii="Times New Roman" w:hAnsi="Times New Roman"/>
          <w:sz w:val="24"/>
          <w:szCs w:val="24"/>
        </w:rPr>
        <w:t xml:space="preserve">above stated </w:t>
      </w:r>
      <w:r w:rsidR="0002540A">
        <w:rPr>
          <w:rFonts w:ascii="Times New Roman" w:hAnsi="Times New Roman"/>
          <w:sz w:val="24"/>
          <w:szCs w:val="24"/>
        </w:rPr>
        <w:t xml:space="preserve">key </w:t>
      </w:r>
      <w:r w:rsidR="00A770F1">
        <w:rPr>
          <w:rFonts w:ascii="Times New Roman" w:hAnsi="Times New Roman"/>
          <w:sz w:val="24"/>
          <w:szCs w:val="24"/>
        </w:rPr>
        <w:t xml:space="preserve">initiatives and projects </w:t>
      </w:r>
      <w:r>
        <w:rPr>
          <w:rFonts w:ascii="Times New Roman" w:hAnsi="Times New Roman"/>
          <w:sz w:val="24"/>
          <w:szCs w:val="24"/>
        </w:rPr>
        <w:t xml:space="preserve">are </w:t>
      </w:r>
      <w:r w:rsidR="00A91124">
        <w:rPr>
          <w:rFonts w:ascii="Times New Roman" w:hAnsi="Times New Roman"/>
          <w:sz w:val="24"/>
          <w:szCs w:val="24"/>
        </w:rPr>
        <w:t xml:space="preserve">given </w:t>
      </w:r>
      <w:r>
        <w:rPr>
          <w:rFonts w:ascii="Times New Roman" w:hAnsi="Times New Roman"/>
          <w:sz w:val="24"/>
          <w:szCs w:val="24"/>
        </w:rPr>
        <w:t>below;</w:t>
      </w:r>
    </w:p>
    <w:p w:rsidR="004F5247" w:rsidRDefault="004F5247" w:rsidP="009F2A9A">
      <w:pPr>
        <w:pStyle w:val="ListParagraph"/>
        <w:numPr>
          <w:ilvl w:val="1"/>
          <w:numId w:val="17"/>
        </w:numPr>
        <w:spacing w:line="240" w:lineRule="auto"/>
        <w:ind w:left="720"/>
        <w:contextualSpacing w:val="0"/>
        <w:jc w:val="both"/>
        <w:rPr>
          <w:rFonts w:ascii="Times New Roman" w:hAnsi="Times New Roman"/>
          <w:sz w:val="24"/>
          <w:szCs w:val="24"/>
        </w:rPr>
      </w:pPr>
      <w:r>
        <w:rPr>
          <w:rFonts w:ascii="Times New Roman" w:hAnsi="Times New Roman"/>
          <w:sz w:val="24"/>
          <w:szCs w:val="24"/>
        </w:rPr>
        <w:t>Out of 49 flood protection projects proposed under Normal/ Emergent Flood Programme, 29 No. Flood protection schemes have been completed and 20 No. schemes are in progress which is likely to be completed by December 2020.</w:t>
      </w:r>
    </w:p>
    <w:p w:rsidR="004F5247" w:rsidRDefault="004F5247" w:rsidP="009F2A9A">
      <w:pPr>
        <w:pStyle w:val="ListParagraph"/>
        <w:numPr>
          <w:ilvl w:val="1"/>
          <w:numId w:val="17"/>
        </w:numPr>
        <w:spacing w:line="240" w:lineRule="auto"/>
        <w:ind w:left="720"/>
        <w:contextualSpacing w:val="0"/>
        <w:jc w:val="both"/>
        <w:rPr>
          <w:rFonts w:ascii="Times New Roman" w:hAnsi="Times New Roman"/>
          <w:sz w:val="24"/>
          <w:szCs w:val="24"/>
        </w:rPr>
      </w:pPr>
      <w:r>
        <w:rPr>
          <w:rFonts w:ascii="Times New Roman" w:hAnsi="Times New Roman"/>
          <w:sz w:val="24"/>
          <w:szCs w:val="24"/>
        </w:rPr>
        <w:t>Umbrella PC-1 of FPSP-III of NFPP-IV is submitted to Mo PD &amp; SI for approval of competent fora.</w:t>
      </w:r>
    </w:p>
    <w:p w:rsidR="004F5247" w:rsidRPr="00EC4435" w:rsidRDefault="004F5247" w:rsidP="009F2A9A">
      <w:pPr>
        <w:pStyle w:val="ListParagraph"/>
        <w:numPr>
          <w:ilvl w:val="1"/>
          <w:numId w:val="17"/>
        </w:numPr>
        <w:spacing w:line="240" w:lineRule="auto"/>
        <w:ind w:left="720"/>
        <w:contextualSpacing w:val="0"/>
        <w:jc w:val="both"/>
        <w:rPr>
          <w:rFonts w:ascii="Times New Roman" w:hAnsi="Times New Roman"/>
          <w:sz w:val="24"/>
          <w:szCs w:val="24"/>
        </w:rPr>
      </w:pPr>
      <w:r w:rsidRPr="007E500F">
        <w:rPr>
          <w:rFonts w:ascii="Times New Roman" w:hAnsi="Times New Roman"/>
          <w:sz w:val="24"/>
          <w:szCs w:val="24"/>
        </w:rPr>
        <w:t>WAPDA has indicated Flood Telemetry’s National Plan submission by August 31, 2020.</w:t>
      </w:r>
      <w:r w:rsidRPr="004F5247">
        <w:rPr>
          <w:rFonts w:ascii="Times New Roman" w:hAnsi="Times New Roman"/>
          <w:sz w:val="24"/>
          <w:szCs w:val="24"/>
        </w:rPr>
        <w:t xml:space="preserve"> </w:t>
      </w:r>
      <w:r>
        <w:rPr>
          <w:rFonts w:ascii="Times New Roman" w:hAnsi="Times New Roman"/>
          <w:sz w:val="24"/>
          <w:szCs w:val="24"/>
        </w:rPr>
        <w:t>Preparation of PC-I for national telemetry network is under process by WAPDA.</w:t>
      </w:r>
    </w:p>
    <w:p w:rsidR="00A91124" w:rsidRDefault="00A91124" w:rsidP="009F2A9A">
      <w:pPr>
        <w:pStyle w:val="ListParagraph"/>
        <w:numPr>
          <w:ilvl w:val="1"/>
          <w:numId w:val="17"/>
        </w:numPr>
        <w:spacing w:line="240" w:lineRule="auto"/>
        <w:ind w:left="720"/>
        <w:contextualSpacing w:val="0"/>
        <w:jc w:val="both"/>
        <w:rPr>
          <w:rFonts w:ascii="Times New Roman" w:hAnsi="Times New Roman"/>
          <w:sz w:val="24"/>
          <w:szCs w:val="24"/>
        </w:rPr>
      </w:pPr>
      <w:r w:rsidRPr="00A91124">
        <w:rPr>
          <w:rFonts w:ascii="Times New Roman" w:hAnsi="Times New Roman"/>
          <w:sz w:val="24"/>
          <w:szCs w:val="24"/>
        </w:rPr>
        <w:t>PC-I/PC-II of the “Sino-Pakistan Smart Water Management Project” and “Rainwater harvesting Project” are being finalized in consultation with the stakeholder departments.</w:t>
      </w:r>
    </w:p>
    <w:p w:rsidR="007E500F" w:rsidRDefault="007E500F" w:rsidP="009F2A9A">
      <w:pPr>
        <w:pStyle w:val="ListParagraph"/>
        <w:numPr>
          <w:ilvl w:val="1"/>
          <w:numId w:val="17"/>
        </w:numPr>
        <w:spacing w:line="240" w:lineRule="auto"/>
        <w:ind w:left="720"/>
        <w:contextualSpacing w:val="0"/>
        <w:jc w:val="both"/>
        <w:rPr>
          <w:rFonts w:ascii="Times New Roman" w:hAnsi="Times New Roman"/>
          <w:sz w:val="24"/>
          <w:szCs w:val="24"/>
        </w:rPr>
      </w:pPr>
      <w:r w:rsidRPr="004F5247">
        <w:rPr>
          <w:rFonts w:ascii="Times New Roman" w:hAnsi="Times New Roman"/>
          <w:sz w:val="24"/>
          <w:szCs w:val="24"/>
        </w:rPr>
        <w:t>Annual Report 2019 of O/o CEA &amp; CFFC has been uploaded on website of O/o CEA/CFFC i.e. ffc.gov.pk</w:t>
      </w:r>
    </w:p>
    <w:p w:rsidR="00A91124" w:rsidRDefault="00A91124" w:rsidP="009F2A9A">
      <w:pPr>
        <w:pStyle w:val="ListParagraph"/>
        <w:numPr>
          <w:ilvl w:val="1"/>
          <w:numId w:val="17"/>
        </w:numPr>
        <w:spacing w:line="240" w:lineRule="auto"/>
        <w:ind w:left="720"/>
        <w:contextualSpacing w:val="0"/>
        <w:jc w:val="both"/>
        <w:rPr>
          <w:rFonts w:ascii="Times New Roman" w:hAnsi="Times New Roman"/>
          <w:sz w:val="24"/>
          <w:szCs w:val="24"/>
        </w:rPr>
      </w:pPr>
      <w:r>
        <w:rPr>
          <w:rFonts w:ascii="Times New Roman" w:hAnsi="Times New Roman"/>
          <w:sz w:val="24"/>
          <w:szCs w:val="24"/>
        </w:rPr>
        <w:t xml:space="preserve">National Water Policy, NFPP-IV Summary and draft </w:t>
      </w:r>
      <w:r w:rsidRPr="00A53C03">
        <w:rPr>
          <w:rFonts w:ascii="Times New Roman" w:hAnsi="Times New Roman"/>
          <w:sz w:val="24"/>
          <w:szCs w:val="24"/>
        </w:rPr>
        <w:t>Implementation Framework (2018-2030) of NWP</w:t>
      </w:r>
      <w:r w:rsidRPr="004D2B85">
        <w:rPr>
          <w:rFonts w:ascii="Times New Roman" w:hAnsi="Times New Roman"/>
          <w:sz w:val="24"/>
          <w:szCs w:val="24"/>
        </w:rPr>
        <w:t xml:space="preserve"> </w:t>
      </w:r>
      <w:r>
        <w:rPr>
          <w:rFonts w:ascii="Times New Roman" w:hAnsi="Times New Roman"/>
          <w:sz w:val="24"/>
          <w:szCs w:val="24"/>
        </w:rPr>
        <w:t xml:space="preserve">are available </w:t>
      </w:r>
      <w:r w:rsidRPr="004F5247">
        <w:rPr>
          <w:rFonts w:ascii="Times New Roman" w:hAnsi="Times New Roman"/>
          <w:sz w:val="24"/>
          <w:szCs w:val="24"/>
        </w:rPr>
        <w:t xml:space="preserve">on </w:t>
      </w:r>
      <w:r>
        <w:rPr>
          <w:rFonts w:ascii="Times New Roman" w:hAnsi="Times New Roman"/>
          <w:sz w:val="24"/>
          <w:szCs w:val="24"/>
        </w:rPr>
        <w:t xml:space="preserve">official </w:t>
      </w:r>
      <w:r w:rsidRPr="004F5247">
        <w:rPr>
          <w:rFonts w:ascii="Times New Roman" w:hAnsi="Times New Roman"/>
          <w:sz w:val="24"/>
          <w:szCs w:val="24"/>
        </w:rPr>
        <w:t>website of O/o CEA/CFFC i.e. ffc.gov.pk</w:t>
      </w:r>
    </w:p>
    <w:p w:rsidR="007E500F" w:rsidRDefault="004F5247" w:rsidP="009F2A9A">
      <w:pPr>
        <w:pStyle w:val="ListParagraph"/>
        <w:numPr>
          <w:ilvl w:val="1"/>
          <w:numId w:val="17"/>
        </w:numPr>
        <w:spacing w:line="240" w:lineRule="auto"/>
        <w:ind w:left="720"/>
        <w:contextualSpacing w:val="0"/>
        <w:jc w:val="both"/>
        <w:rPr>
          <w:rFonts w:ascii="Times New Roman" w:hAnsi="Times New Roman"/>
          <w:sz w:val="24"/>
          <w:szCs w:val="24"/>
        </w:rPr>
      </w:pPr>
      <w:r w:rsidRPr="004F5247">
        <w:rPr>
          <w:rFonts w:ascii="Times New Roman" w:hAnsi="Times New Roman"/>
          <w:sz w:val="24"/>
          <w:szCs w:val="24"/>
        </w:rPr>
        <w:t xml:space="preserve">National Report on SDG Indicator 6.5.1 (Integrated Water Resources Management) finalized by O/o CEA &amp; CFFC for Pakistan is </w:t>
      </w:r>
      <w:r>
        <w:rPr>
          <w:rFonts w:ascii="Times New Roman" w:hAnsi="Times New Roman"/>
          <w:sz w:val="24"/>
          <w:szCs w:val="24"/>
        </w:rPr>
        <w:t xml:space="preserve">also </w:t>
      </w:r>
      <w:r w:rsidRPr="004F5247">
        <w:rPr>
          <w:rFonts w:ascii="Times New Roman" w:hAnsi="Times New Roman"/>
          <w:sz w:val="24"/>
          <w:szCs w:val="24"/>
        </w:rPr>
        <w:t xml:space="preserve">available in soft form on public website of O/o CEA/CFFC i.e. </w:t>
      </w:r>
      <w:r w:rsidRPr="00C17CED">
        <w:rPr>
          <w:rFonts w:ascii="Times New Roman" w:hAnsi="Times New Roman"/>
          <w:i/>
          <w:sz w:val="24"/>
          <w:szCs w:val="24"/>
        </w:rPr>
        <w:t>ffc.gov.pk</w:t>
      </w:r>
      <w:r w:rsidRPr="004F5247">
        <w:rPr>
          <w:rFonts w:ascii="Times New Roman" w:hAnsi="Times New Roman"/>
          <w:sz w:val="24"/>
          <w:szCs w:val="24"/>
        </w:rPr>
        <w:t>.</w:t>
      </w:r>
    </w:p>
    <w:p w:rsidR="00541FE7" w:rsidRPr="009D6DB3" w:rsidRDefault="00541FE7" w:rsidP="00FF40B7">
      <w:pPr>
        <w:pStyle w:val="Heading1"/>
        <w:numPr>
          <w:ilvl w:val="0"/>
          <w:numId w:val="1"/>
        </w:numPr>
        <w:spacing w:before="240" w:after="240" w:line="240" w:lineRule="auto"/>
        <w:ind w:hanging="720"/>
        <w:rPr>
          <w:rFonts w:ascii="Times New Roman" w:hAnsi="Times New Roman" w:cs="Times New Roman"/>
        </w:rPr>
      </w:pPr>
      <w:bookmarkStart w:id="100" w:name="_Toc48987215"/>
      <w:r w:rsidRPr="009D6DB3">
        <w:rPr>
          <w:rFonts w:ascii="Times New Roman" w:hAnsi="Times New Roman" w:cs="Times New Roman"/>
        </w:rPr>
        <w:t>Info</w:t>
      </w:r>
      <w:r w:rsidR="004F3C9F" w:rsidRPr="009D6DB3">
        <w:rPr>
          <w:rFonts w:ascii="Times New Roman" w:hAnsi="Times New Roman" w:cs="Times New Roman"/>
        </w:rPr>
        <w:t>-</w:t>
      </w:r>
      <w:r w:rsidR="009D6DB3" w:rsidRPr="009D6DB3">
        <w:rPr>
          <w:rFonts w:ascii="Times New Roman" w:hAnsi="Times New Roman" w:cs="Times New Roman"/>
        </w:rPr>
        <w:t xml:space="preserve">Graphics </w:t>
      </w:r>
      <w:r w:rsidR="00C17CED">
        <w:rPr>
          <w:rFonts w:ascii="Times New Roman" w:hAnsi="Times New Roman" w:cs="Times New Roman"/>
        </w:rPr>
        <w:t>of</w:t>
      </w:r>
      <w:r w:rsidRPr="009D6DB3">
        <w:rPr>
          <w:rFonts w:ascii="Times New Roman" w:hAnsi="Times New Roman" w:cs="Times New Roman"/>
        </w:rPr>
        <w:t xml:space="preserve"> </w:t>
      </w:r>
      <w:r w:rsidR="009D6DB3" w:rsidRPr="009D6DB3">
        <w:rPr>
          <w:rFonts w:ascii="Times New Roman" w:hAnsi="Times New Roman" w:cs="Times New Roman"/>
        </w:rPr>
        <w:t>Initiatives</w:t>
      </w:r>
      <w:bookmarkEnd w:id="100"/>
    </w:p>
    <w:p w:rsidR="00622AA4" w:rsidRDefault="00651F80" w:rsidP="00C17CED">
      <w:pPr>
        <w:spacing w:line="240" w:lineRule="auto"/>
        <w:jc w:val="both"/>
        <w:rPr>
          <w:rFonts w:ascii="Times New Roman" w:hAnsi="Times New Roman" w:cs="Times New Roman"/>
          <w:sz w:val="24"/>
          <w:szCs w:val="24"/>
        </w:rPr>
      </w:pPr>
      <w:r w:rsidRPr="00651F80">
        <w:rPr>
          <w:rFonts w:ascii="Times New Roman" w:hAnsi="Times New Roman" w:cs="Times New Roman"/>
          <w:sz w:val="24"/>
          <w:szCs w:val="24"/>
        </w:rPr>
        <w:t>I</w:t>
      </w:r>
      <w:r w:rsidR="00F94309" w:rsidRPr="00651F80">
        <w:rPr>
          <w:rFonts w:ascii="Times New Roman" w:hAnsi="Times New Roman" w:cs="Times New Roman"/>
          <w:sz w:val="24"/>
          <w:szCs w:val="24"/>
        </w:rPr>
        <w:t xml:space="preserve">nfo graphics related to </w:t>
      </w:r>
      <w:r w:rsidR="00E42D87">
        <w:rPr>
          <w:rFonts w:ascii="Times New Roman" w:hAnsi="Times New Roman" w:cs="Times New Roman"/>
          <w:sz w:val="24"/>
          <w:szCs w:val="24"/>
        </w:rPr>
        <w:t xml:space="preserve">some of key initiatives </w:t>
      </w:r>
      <w:r w:rsidR="00EE2E04">
        <w:rPr>
          <w:rFonts w:ascii="Times New Roman" w:hAnsi="Times New Roman" w:cs="Times New Roman"/>
          <w:sz w:val="24"/>
          <w:szCs w:val="24"/>
        </w:rPr>
        <w:t xml:space="preserve">are </w:t>
      </w:r>
      <w:r w:rsidR="00C17CED">
        <w:rPr>
          <w:rFonts w:ascii="Times New Roman" w:hAnsi="Times New Roman" w:cs="Times New Roman"/>
          <w:sz w:val="24"/>
          <w:szCs w:val="24"/>
        </w:rPr>
        <w:t xml:space="preserve">shown </w:t>
      </w:r>
      <w:r w:rsidR="00E42D87">
        <w:rPr>
          <w:rFonts w:ascii="Times New Roman" w:hAnsi="Times New Roman" w:cs="Times New Roman"/>
          <w:sz w:val="24"/>
          <w:szCs w:val="24"/>
        </w:rPr>
        <w:t>i</w:t>
      </w:r>
      <w:r w:rsidR="00E42D87" w:rsidRPr="00651F80">
        <w:rPr>
          <w:rFonts w:ascii="Times New Roman" w:hAnsi="Times New Roman" w:cs="Times New Roman"/>
          <w:sz w:val="24"/>
          <w:szCs w:val="24"/>
        </w:rPr>
        <w:t xml:space="preserve">n </w:t>
      </w:r>
      <w:r w:rsidR="00E42D87" w:rsidRPr="00651F80">
        <w:rPr>
          <w:rFonts w:ascii="Times New Roman" w:hAnsi="Times New Roman" w:cs="Times New Roman"/>
          <w:b/>
          <w:sz w:val="24"/>
          <w:szCs w:val="24"/>
        </w:rPr>
        <w:t>Annexure-V.</w:t>
      </w:r>
    </w:p>
    <w:p w:rsidR="00541FE7" w:rsidRPr="009D6DB3" w:rsidRDefault="00541FE7" w:rsidP="00FF40B7">
      <w:pPr>
        <w:pStyle w:val="Heading1"/>
        <w:numPr>
          <w:ilvl w:val="0"/>
          <w:numId w:val="1"/>
        </w:numPr>
        <w:spacing w:before="240" w:after="240" w:line="240" w:lineRule="auto"/>
        <w:ind w:hanging="720"/>
        <w:rPr>
          <w:rFonts w:ascii="Times New Roman" w:hAnsi="Times New Roman" w:cs="Times New Roman"/>
        </w:rPr>
      </w:pPr>
      <w:bookmarkStart w:id="101" w:name="_Toc48987216"/>
      <w:r w:rsidRPr="009D6DB3">
        <w:rPr>
          <w:rFonts w:ascii="Times New Roman" w:hAnsi="Times New Roman" w:cs="Times New Roman"/>
        </w:rPr>
        <w:t xml:space="preserve">Photographs of the </w:t>
      </w:r>
      <w:r w:rsidR="004F3C9F" w:rsidRPr="009D6DB3">
        <w:rPr>
          <w:rFonts w:ascii="Times New Roman" w:hAnsi="Times New Roman" w:cs="Times New Roman"/>
        </w:rPr>
        <w:t>Initiatives</w:t>
      </w:r>
      <w:bookmarkEnd w:id="101"/>
    </w:p>
    <w:p w:rsidR="00651F80" w:rsidRDefault="00651F80" w:rsidP="00651F80">
      <w:pPr>
        <w:spacing w:line="240" w:lineRule="auto"/>
        <w:rPr>
          <w:rFonts w:ascii="Times New Roman" w:hAnsi="Times New Roman" w:cs="Times New Roman"/>
          <w:b/>
          <w:sz w:val="24"/>
          <w:szCs w:val="24"/>
        </w:rPr>
      </w:pPr>
      <w:r>
        <w:rPr>
          <w:rFonts w:ascii="Times New Roman" w:hAnsi="Times New Roman" w:cs="Times New Roman"/>
          <w:sz w:val="24"/>
          <w:szCs w:val="24"/>
        </w:rPr>
        <w:t xml:space="preserve">Pictures of the </w:t>
      </w:r>
      <w:r w:rsidRPr="00651F80">
        <w:rPr>
          <w:rFonts w:ascii="Times New Roman" w:hAnsi="Times New Roman" w:cs="Times New Roman"/>
          <w:sz w:val="24"/>
          <w:szCs w:val="24"/>
        </w:rPr>
        <w:t xml:space="preserve">key initiatives are attached in </w:t>
      </w:r>
      <w:r w:rsidRPr="00651F80">
        <w:rPr>
          <w:rFonts w:ascii="Times New Roman" w:hAnsi="Times New Roman" w:cs="Times New Roman"/>
          <w:b/>
          <w:sz w:val="24"/>
          <w:szCs w:val="24"/>
        </w:rPr>
        <w:t>Annexure-VI.</w:t>
      </w:r>
    </w:p>
    <w:p w:rsidR="00541FE7" w:rsidRPr="009D6DB3" w:rsidRDefault="00541FE7" w:rsidP="00FF40B7">
      <w:pPr>
        <w:pStyle w:val="Heading1"/>
        <w:numPr>
          <w:ilvl w:val="0"/>
          <w:numId w:val="1"/>
        </w:numPr>
        <w:spacing w:before="240" w:after="240" w:line="240" w:lineRule="auto"/>
        <w:ind w:hanging="720"/>
        <w:rPr>
          <w:rFonts w:ascii="Times New Roman" w:hAnsi="Times New Roman" w:cs="Times New Roman"/>
        </w:rPr>
      </w:pPr>
      <w:bookmarkStart w:id="102" w:name="_Toc48987217"/>
      <w:r w:rsidRPr="009D6DB3">
        <w:rPr>
          <w:rFonts w:ascii="Times New Roman" w:hAnsi="Times New Roman" w:cs="Times New Roman"/>
        </w:rPr>
        <w:t xml:space="preserve">Awareness and </w:t>
      </w:r>
      <w:r w:rsidR="004F3C9F" w:rsidRPr="009D6DB3">
        <w:rPr>
          <w:rFonts w:ascii="Times New Roman" w:hAnsi="Times New Roman" w:cs="Times New Roman"/>
        </w:rPr>
        <w:t xml:space="preserve">Outreach </w:t>
      </w:r>
      <w:r w:rsidRPr="009D6DB3">
        <w:rPr>
          <w:rFonts w:ascii="Times New Roman" w:hAnsi="Times New Roman" w:cs="Times New Roman"/>
        </w:rPr>
        <w:t xml:space="preserve">of the </w:t>
      </w:r>
      <w:r w:rsidR="004F3C9F" w:rsidRPr="009D6DB3">
        <w:rPr>
          <w:rFonts w:ascii="Times New Roman" w:hAnsi="Times New Roman" w:cs="Times New Roman"/>
        </w:rPr>
        <w:t>Initiatives</w:t>
      </w:r>
      <w:bookmarkEnd w:id="102"/>
    </w:p>
    <w:p w:rsidR="00B1420B" w:rsidRDefault="00443A23" w:rsidP="008346DB">
      <w:pPr>
        <w:pStyle w:val="NormalWeb"/>
        <w:tabs>
          <w:tab w:val="left" w:pos="342"/>
        </w:tabs>
        <w:spacing w:before="120" w:beforeAutospacing="0" w:after="240" w:afterAutospacing="0"/>
        <w:jc w:val="both"/>
      </w:pPr>
      <w:bookmarkStart w:id="103" w:name="_Toc48987218"/>
      <w:r>
        <w:t>H</w:t>
      </w:r>
      <w:r w:rsidRPr="00990266">
        <w:t>uge wa</w:t>
      </w:r>
      <w:r>
        <w:t xml:space="preserve">stage of sweet water and </w:t>
      </w:r>
      <w:r w:rsidRPr="00990266">
        <w:t xml:space="preserve">excessive watering of crops </w:t>
      </w:r>
      <w:r>
        <w:t xml:space="preserve">is </w:t>
      </w:r>
      <w:r w:rsidRPr="00990266">
        <w:t xml:space="preserve">endemic with total disregard for </w:t>
      </w:r>
      <w:r>
        <w:t xml:space="preserve">water use </w:t>
      </w:r>
      <w:r w:rsidRPr="00990266">
        <w:t>efficiency and conservation</w:t>
      </w:r>
      <w:r>
        <w:t xml:space="preserve"> in Pakistan. As there is l</w:t>
      </w:r>
      <w:r w:rsidRPr="00990266">
        <w:t xml:space="preserve">ack of awareness amongst the general public about the impending threat of </w:t>
      </w:r>
      <w:r>
        <w:t xml:space="preserve">floods and </w:t>
      </w:r>
      <w:r w:rsidRPr="00990266">
        <w:t>water scarcity</w:t>
      </w:r>
      <w:r>
        <w:t xml:space="preserve"> issues</w:t>
      </w:r>
      <w:r w:rsidRPr="00990266">
        <w:t xml:space="preserve"> </w:t>
      </w:r>
      <w:r>
        <w:t xml:space="preserve">hence </w:t>
      </w:r>
      <w:r w:rsidRPr="00B1420B">
        <w:t>rais</w:t>
      </w:r>
      <w:r>
        <w:t xml:space="preserve">ing </w:t>
      </w:r>
      <w:r w:rsidRPr="00B1420B">
        <w:t xml:space="preserve">awareness among people </w:t>
      </w:r>
      <w:r>
        <w:t xml:space="preserve">is very important </w:t>
      </w:r>
      <w:r w:rsidRPr="00B1420B">
        <w:t>to conserve water being central to sustenance of all kinds of life.</w:t>
      </w:r>
      <w:r>
        <w:t xml:space="preserve"> Realizing the</w:t>
      </w:r>
      <w:r w:rsidR="00B1420B" w:rsidRPr="00B1420B">
        <w:t xml:space="preserve"> need to </w:t>
      </w:r>
      <w:r>
        <w:t>raise awareness among masses and sensitize the concerned federal as well as provincial departments about emerging issues of flood and water sector, O/o CEA &amp; CFFC</w:t>
      </w:r>
      <w:r w:rsidR="009221F0">
        <w:t>,</w:t>
      </w:r>
      <w:r>
        <w:t xml:space="preserve"> </w:t>
      </w:r>
      <w:r w:rsidR="009221F0">
        <w:t xml:space="preserve">via its website ffc.gov.pk, </w:t>
      </w:r>
      <w:r>
        <w:t xml:space="preserve">ensures to make public respective policies and plans </w:t>
      </w:r>
      <w:r w:rsidR="009221F0">
        <w:t>prepared to address them.</w:t>
      </w:r>
    </w:p>
    <w:p w:rsidR="00541FE7" w:rsidRDefault="00541FE7" w:rsidP="00FF40B7">
      <w:pPr>
        <w:pStyle w:val="Heading1"/>
        <w:numPr>
          <w:ilvl w:val="0"/>
          <w:numId w:val="1"/>
        </w:numPr>
        <w:spacing w:before="240" w:after="240" w:line="240" w:lineRule="auto"/>
        <w:ind w:hanging="720"/>
        <w:rPr>
          <w:rFonts w:ascii="Times New Roman" w:hAnsi="Times New Roman" w:cs="Times New Roman"/>
        </w:rPr>
      </w:pPr>
      <w:r w:rsidRPr="009D6DB3">
        <w:rPr>
          <w:rFonts w:ascii="Times New Roman" w:hAnsi="Times New Roman" w:cs="Times New Roman"/>
        </w:rPr>
        <w:lastRenderedPageBreak/>
        <w:t>Testimonials (</w:t>
      </w:r>
      <w:r w:rsidR="004F3C9F" w:rsidRPr="009D6DB3">
        <w:rPr>
          <w:rFonts w:ascii="Times New Roman" w:hAnsi="Times New Roman" w:cs="Times New Roman"/>
        </w:rPr>
        <w:t>Expert</w:t>
      </w:r>
      <w:r w:rsidR="001B1C8B">
        <w:rPr>
          <w:rFonts w:ascii="Times New Roman" w:hAnsi="Times New Roman" w:cs="Times New Roman"/>
        </w:rPr>
        <w:t>s</w:t>
      </w:r>
      <w:r w:rsidR="00871B5E">
        <w:rPr>
          <w:rFonts w:ascii="Times New Roman" w:hAnsi="Times New Roman" w:cs="Times New Roman"/>
        </w:rPr>
        <w:t xml:space="preserve"> of Sector</w:t>
      </w:r>
      <w:r w:rsidRPr="009D6DB3">
        <w:rPr>
          <w:rFonts w:ascii="Times New Roman" w:hAnsi="Times New Roman" w:cs="Times New Roman"/>
        </w:rPr>
        <w:t xml:space="preserve">, </w:t>
      </w:r>
      <w:r w:rsidR="0058769D" w:rsidRPr="009D6DB3">
        <w:rPr>
          <w:rFonts w:ascii="Times New Roman" w:hAnsi="Times New Roman" w:cs="Times New Roman"/>
        </w:rPr>
        <w:t xml:space="preserve">Stakeholders </w:t>
      </w:r>
      <w:r w:rsidRPr="009D6DB3">
        <w:rPr>
          <w:rFonts w:ascii="Times New Roman" w:hAnsi="Times New Roman" w:cs="Times New Roman"/>
        </w:rPr>
        <w:t xml:space="preserve">and </w:t>
      </w:r>
      <w:r w:rsidR="004F3C9F" w:rsidRPr="009D6DB3">
        <w:rPr>
          <w:rFonts w:ascii="Times New Roman" w:hAnsi="Times New Roman" w:cs="Times New Roman"/>
        </w:rPr>
        <w:t xml:space="preserve">Media </w:t>
      </w:r>
      <w:r w:rsidR="0058769D" w:rsidRPr="009D6DB3">
        <w:rPr>
          <w:rFonts w:ascii="Times New Roman" w:hAnsi="Times New Roman" w:cs="Times New Roman"/>
        </w:rPr>
        <w:t>Feedback</w:t>
      </w:r>
      <w:r w:rsidRPr="009D6DB3">
        <w:rPr>
          <w:rFonts w:ascii="Times New Roman" w:hAnsi="Times New Roman" w:cs="Times New Roman"/>
        </w:rPr>
        <w:t>)</w:t>
      </w:r>
      <w:bookmarkEnd w:id="103"/>
    </w:p>
    <w:p w:rsidR="00F94309" w:rsidRDefault="001B1C8B" w:rsidP="00F94309">
      <w:pPr>
        <w:rPr>
          <w:rFonts w:ascii="Times New Roman" w:hAnsi="Times New Roman" w:cs="Times New Roman"/>
        </w:rPr>
      </w:pPr>
      <w:bookmarkStart w:id="104" w:name="_Toc36465292"/>
      <w:r>
        <w:rPr>
          <w:rFonts w:ascii="Times New Roman" w:hAnsi="Times New Roman" w:cs="Times New Roman"/>
          <w:sz w:val="24"/>
          <w:szCs w:val="24"/>
        </w:rPr>
        <w:t xml:space="preserve">The </w:t>
      </w:r>
      <w:r w:rsidRPr="001B1C8B">
        <w:rPr>
          <w:rFonts w:ascii="Times New Roman" w:hAnsi="Times New Roman" w:cs="Times New Roman"/>
          <w:sz w:val="24"/>
          <w:szCs w:val="24"/>
        </w:rPr>
        <w:t>Core Team of Professional</w:t>
      </w:r>
      <w:bookmarkEnd w:id="104"/>
      <w:r>
        <w:rPr>
          <w:rFonts w:ascii="Times New Roman" w:hAnsi="Times New Roman" w:cs="Times New Roman"/>
          <w:sz w:val="24"/>
          <w:szCs w:val="24"/>
        </w:rPr>
        <w:t xml:space="preserve"> </w:t>
      </w:r>
      <w:r w:rsidRPr="009D6DB3">
        <w:rPr>
          <w:rFonts w:ascii="Times New Roman" w:hAnsi="Times New Roman" w:cs="Times New Roman"/>
        </w:rPr>
        <w:t>Expert</w:t>
      </w:r>
      <w:r>
        <w:rPr>
          <w:rFonts w:ascii="Times New Roman" w:hAnsi="Times New Roman" w:cs="Times New Roman"/>
        </w:rPr>
        <w:t>s of O/o CEA &amp; CFFC is as under;</w:t>
      </w:r>
    </w:p>
    <w:p w:rsidR="001B1C8B" w:rsidRPr="001B1C8B" w:rsidRDefault="001B1C8B" w:rsidP="000514F0">
      <w:pPr>
        <w:pStyle w:val="ListParagraph"/>
        <w:numPr>
          <w:ilvl w:val="0"/>
          <w:numId w:val="41"/>
        </w:numPr>
        <w:spacing w:after="120"/>
        <w:ind w:left="734" w:hanging="187"/>
        <w:contextualSpacing w:val="0"/>
        <w:rPr>
          <w:rFonts w:ascii="Times New Roman" w:hAnsi="Times New Roman" w:cs="Times New Roman"/>
          <w:sz w:val="24"/>
          <w:szCs w:val="24"/>
        </w:rPr>
      </w:pPr>
      <w:r w:rsidRPr="001B1C8B">
        <w:rPr>
          <w:rFonts w:ascii="Times New Roman" w:hAnsi="Times New Roman" w:cs="Times New Roman"/>
          <w:b/>
          <w:sz w:val="24"/>
          <w:szCs w:val="24"/>
        </w:rPr>
        <w:t xml:space="preserve">Engr. Ahmed Kamal, </w:t>
      </w:r>
      <w:r w:rsidRPr="001B1C8B">
        <w:rPr>
          <w:rFonts w:ascii="Times New Roman" w:hAnsi="Times New Roman" w:cs="Times New Roman"/>
          <w:sz w:val="24"/>
          <w:szCs w:val="24"/>
        </w:rPr>
        <w:t>Chief Engineering Advisor &amp; Chairman/ Federal Flood Commission</w:t>
      </w:r>
    </w:p>
    <w:p w:rsidR="001B1C8B" w:rsidRPr="001B1C8B" w:rsidRDefault="001B1C8B" w:rsidP="000514F0">
      <w:pPr>
        <w:pStyle w:val="ListParagraph"/>
        <w:numPr>
          <w:ilvl w:val="0"/>
          <w:numId w:val="41"/>
        </w:numPr>
        <w:spacing w:after="120"/>
        <w:ind w:left="734" w:hanging="187"/>
        <w:contextualSpacing w:val="0"/>
        <w:rPr>
          <w:rFonts w:ascii="Times New Roman" w:hAnsi="Times New Roman" w:cs="Times New Roman"/>
          <w:sz w:val="24"/>
          <w:szCs w:val="24"/>
        </w:rPr>
      </w:pPr>
      <w:r w:rsidRPr="001B1C8B">
        <w:rPr>
          <w:rFonts w:ascii="Times New Roman" w:hAnsi="Times New Roman" w:cs="Times New Roman"/>
          <w:b/>
          <w:sz w:val="24"/>
          <w:szCs w:val="24"/>
        </w:rPr>
        <w:t xml:space="preserve">Engr. Alamgir Khan, </w:t>
      </w:r>
      <w:r w:rsidRPr="001B1C8B">
        <w:rPr>
          <w:rFonts w:ascii="Times New Roman" w:hAnsi="Times New Roman" w:cs="Times New Roman"/>
          <w:sz w:val="24"/>
          <w:szCs w:val="24"/>
        </w:rPr>
        <w:t>Member (Technical)</w:t>
      </w:r>
    </w:p>
    <w:p w:rsidR="001B1C8B" w:rsidRPr="001B1C8B" w:rsidRDefault="001B1C8B" w:rsidP="000514F0">
      <w:pPr>
        <w:pStyle w:val="ListParagraph"/>
        <w:numPr>
          <w:ilvl w:val="0"/>
          <w:numId w:val="41"/>
        </w:numPr>
        <w:spacing w:after="120"/>
        <w:ind w:left="734" w:hanging="187"/>
        <w:contextualSpacing w:val="0"/>
        <w:rPr>
          <w:rFonts w:ascii="Times New Roman" w:hAnsi="Times New Roman" w:cs="Times New Roman"/>
          <w:sz w:val="24"/>
          <w:szCs w:val="24"/>
        </w:rPr>
      </w:pPr>
      <w:r w:rsidRPr="001B1C8B">
        <w:rPr>
          <w:rFonts w:ascii="Times New Roman" w:hAnsi="Times New Roman" w:cs="Times New Roman"/>
          <w:b/>
          <w:sz w:val="24"/>
          <w:szCs w:val="24"/>
        </w:rPr>
        <w:t xml:space="preserve">Engr. Ather Hameed, </w:t>
      </w:r>
      <w:r w:rsidRPr="001B1C8B">
        <w:rPr>
          <w:rFonts w:ascii="Times New Roman" w:hAnsi="Times New Roman" w:cs="Times New Roman"/>
          <w:sz w:val="24"/>
          <w:szCs w:val="24"/>
        </w:rPr>
        <w:t>Engineering Advisor (Civil) &amp; Chief Engineer (DSC)</w:t>
      </w:r>
    </w:p>
    <w:p w:rsidR="001B1C8B" w:rsidRPr="001B1C8B" w:rsidRDefault="001B1C8B" w:rsidP="000514F0">
      <w:pPr>
        <w:pStyle w:val="ListParagraph"/>
        <w:numPr>
          <w:ilvl w:val="0"/>
          <w:numId w:val="41"/>
        </w:numPr>
        <w:spacing w:after="120"/>
        <w:ind w:left="734" w:hanging="187"/>
        <w:contextualSpacing w:val="0"/>
        <w:rPr>
          <w:rFonts w:ascii="Times New Roman" w:hAnsi="Times New Roman" w:cs="Times New Roman"/>
          <w:sz w:val="24"/>
          <w:szCs w:val="24"/>
        </w:rPr>
      </w:pPr>
      <w:r w:rsidRPr="001B1C8B">
        <w:rPr>
          <w:rFonts w:ascii="Times New Roman" w:hAnsi="Times New Roman" w:cs="Times New Roman"/>
          <w:b/>
          <w:sz w:val="24"/>
          <w:szCs w:val="24"/>
        </w:rPr>
        <w:t xml:space="preserve">Mr. Zahid Mahmood, </w:t>
      </w:r>
      <w:r w:rsidRPr="001B1C8B">
        <w:rPr>
          <w:rFonts w:ascii="Times New Roman" w:hAnsi="Times New Roman" w:cs="Times New Roman"/>
          <w:sz w:val="24"/>
          <w:szCs w:val="24"/>
        </w:rPr>
        <w:t>Director General (Services &amp; Financial Monitoring)</w:t>
      </w:r>
    </w:p>
    <w:p w:rsidR="001B1C8B" w:rsidRPr="001B1C8B" w:rsidRDefault="001B1C8B" w:rsidP="000514F0">
      <w:pPr>
        <w:pStyle w:val="ListParagraph"/>
        <w:numPr>
          <w:ilvl w:val="0"/>
          <w:numId w:val="41"/>
        </w:numPr>
        <w:spacing w:after="120"/>
        <w:ind w:left="734" w:hanging="187"/>
        <w:contextualSpacing w:val="0"/>
        <w:rPr>
          <w:rFonts w:ascii="Times New Roman" w:hAnsi="Times New Roman" w:cs="Times New Roman"/>
          <w:b/>
          <w:sz w:val="24"/>
          <w:szCs w:val="24"/>
        </w:rPr>
      </w:pPr>
      <w:r w:rsidRPr="001B1C8B">
        <w:rPr>
          <w:rFonts w:ascii="Times New Roman" w:hAnsi="Times New Roman" w:cs="Times New Roman"/>
          <w:b/>
          <w:sz w:val="24"/>
          <w:szCs w:val="24"/>
        </w:rPr>
        <w:t xml:space="preserve">Dr. Zia Ahmed, </w:t>
      </w:r>
      <w:r w:rsidRPr="001B1C8B">
        <w:rPr>
          <w:rFonts w:ascii="Times New Roman" w:hAnsi="Times New Roman" w:cs="Times New Roman"/>
          <w:sz w:val="24"/>
          <w:szCs w:val="24"/>
        </w:rPr>
        <w:t>Engineering Advisor (Power)</w:t>
      </w:r>
    </w:p>
    <w:p w:rsidR="001B1C8B" w:rsidRPr="008346DB" w:rsidRDefault="001B1C8B" w:rsidP="000514F0">
      <w:pPr>
        <w:pStyle w:val="ListParagraph"/>
        <w:numPr>
          <w:ilvl w:val="0"/>
          <w:numId w:val="41"/>
        </w:numPr>
        <w:spacing w:after="120"/>
        <w:ind w:left="734" w:hanging="187"/>
        <w:contextualSpacing w:val="0"/>
        <w:rPr>
          <w:rFonts w:ascii="Times New Roman" w:hAnsi="Times New Roman" w:cs="Times New Roman"/>
          <w:b/>
          <w:sz w:val="24"/>
          <w:szCs w:val="24"/>
        </w:rPr>
      </w:pPr>
      <w:r w:rsidRPr="001B1C8B">
        <w:rPr>
          <w:rFonts w:ascii="Times New Roman" w:hAnsi="Times New Roman" w:cs="Times New Roman"/>
          <w:b/>
          <w:sz w:val="24"/>
          <w:szCs w:val="24"/>
        </w:rPr>
        <w:t xml:space="preserve">Engr. Ashok Kumar, </w:t>
      </w:r>
      <w:r w:rsidRPr="001B1C8B">
        <w:rPr>
          <w:rFonts w:ascii="Times New Roman" w:hAnsi="Times New Roman" w:cs="Times New Roman"/>
          <w:sz w:val="24"/>
          <w:szCs w:val="24"/>
        </w:rPr>
        <w:t>Chief Engineer (Floods)</w:t>
      </w:r>
    </w:p>
    <w:p w:rsidR="008346DB" w:rsidRPr="00334860" w:rsidRDefault="008346DB" w:rsidP="008346DB">
      <w:pPr>
        <w:pStyle w:val="ListParagraph"/>
        <w:spacing w:after="120"/>
        <w:ind w:left="734"/>
        <w:contextualSpacing w:val="0"/>
        <w:rPr>
          <w:rFonts w:ascii="Times New Roman" w:hAnsi="Times New Roman" w:cs="Times New Roman"/>
          <w:b/>
          <w:sz w:val="24"/>
          <w:szCs w:val="24"/>
        </w:rPr>
      </w:pPr>
    </w:p>
    <w:p w:rsidR="00334860" w:rsidRPr="00334860" w:rsidRDefault="00334860" w:rsidP="00334860">
      <w:pPr>
        <w:rPr>
          <w:rFonts w:ascii="Times New Roman" w:hAnsi="Times New Roman" w:cs="Times New Roman"/>
        </w:rPr>
      </w:pPr>
      <w:r w:rsidRPr="00334860">
        <w:rPr>
          <w:rFonts w:ascii="Times New Roman" w:hAnsi="Times New Roman" w:cs="Times New Roman"/>
          <w:sz w:val="24"/>
          <w:szCs w:val="24"/>
        </w:rPr>
        <w:t xml:space="preserve">The </w:t>
      </w:r>
      <w:r>
        <w:rPr>
          <w:rFonts w:ascii="Times New Roman" w:hAnsi="Times New Roman" w:cs="Times New Roman"/>
          <w:sz w:val="24"/>
          <w:szCs w:val="24"/>
        </w:rPr>
        <w:t xml:space="preserve">list of stakeholder organizations regarding various water and flood sector </w:t>
      </w:r>
      <w:r w:rsidR="008346DB">
        <w:rPr>
          <w:rFonts w:ascii="Times New Roman" w:hAnsi="Times New Roman" w:cs="Times New Roman"/>
          <w:sz w:val="24"/>
          <w:szCs w:val="24"/>
        </w:rPr>
        <w:t xml:space="preserve">projects/ initiatives </w:t>
      </w:r>
      <w:r>
        <w:rPr>
          <w:rFonts w:ascii="Times New Roman" w:hAnsi="Times New Roman" w:cs="Times New Roman"/>
          <w:sz w:val="24"/>
          <w:szCs w:val="24"/>
        </w:rPr>
        <w:t xml:space="preserve">is </w:t>
      </w:r>
      <w:r w:rsidR="008346DB">
        <w:rPr>
          <w:rFonts w:ascii="Times New Roman" w:hAnsi="Times New Roman" w:cs="Times New Roman"/>
          <w:sz w:val="24"/>
          <w:szCs w:val="24"/>
        </w:rPr>
        <w:t xml:space="preserve">given </w:t>
      </w:r>
      <w:r>
        <w:rPr>
          <w:rFonts w:ascii="Times New Roman" w:hAnsi="Times New Roman" w:cs="Times New Roman"/>
          <w:sz w:val="24"/>
          <w:szCs w:val="24"/>
        </w:rPr>
        <w:t>as under</w:t>
      </w:r>
      <w:r w:rsidRPr="00334860">
        <w:rPr>
          <w:rFonts w:ascii="Times New Roman" w:hAnsi="Times New Roman" w:cs="Times New Roman"/>
        </w:rPr>
        <w:t>;</w:t>
      </w:r>
    </w:p>
    <w:p w:rsidR="00334860" w:rsidRDefault="00334860" w:rsidP="000514F0">
      <w:pPr>
        <w:numPr>
          <w:ilvl w:val="0"/>
          <w:numId w:val="40"/>
        </w:numPr>
        <w:spacing w:after="120" w:line="240" w:lineRule="auto"/>
        <w:ind w:left="734" w:hanging="187"/>
        <w:jc w:val="both"/>
        <w:rPr>
          <w:rFonts w:ascii="Times New Roman" w:hAnsi="Times New Roman" w:cs="Times New Roman"/>
          <w:sz w:val="24"/>
          <w:szCs w:val="24"/>
        </w:rPr>
      </w:pPr>
      <w:r>
        <w:rPr>
          <w:rFonts w:ascii="Times New Roman" w:hAnsi="Times New Roman" w:cs="Times New Roman"/>
          <w:sz w:val="24"/>
          <w:szCs w:val="24"/>
        </w:rPr>
        <w:t>Planning</w:t>
      </w:r>
      <w:r w:rsidRPr="00F24AA0">
        <w:rPr>
          <w:rFonts w:ascii="Times New Roman" w:hAnsi="Times New Roman" w:cs="Times New Roman"/>
          <w:sz w:val="24"/>
          <w:szCs w:val="24"/>
        </w:rPr>
        <w:t xml:space="preserve"> Development &amp; Special Initiatives</w:t>
      </w:r>
      <w:r>
        <w:rPr>
          <w:rFonts w:ascii="Times New Roman" w:hAnsi="Times New Roman" w:cs="Times New Roman"/>
          <w:sz w:val="24"/>
          <w:szCs w:val="24"/>
        </w:rPr>
        <w:t xml:space="preserve"> Division, Islamabad</w:t>
      </w:r>
    </w:p>
    <w:p w:rsidR="00334860" w:rsidRDefault="00334860" w:rsidP="000514F0">
      <w:pPr>
        <w:numPr>
          <w:ilvl w:val="0"/>
          <w:numId w:val="40"/>
        </w:numPr>
        <w:spacing w:after="120" w:line="240" w:lineRule="auto"/>
        <w:ind w:left="734" w:hanging="187"/>
        <w:jc w:val="both"/>
        <w:rPr>
          <w:rFonts w:ascii="Times New Roman" w:hAnsi="Times New Roman" w:cs="Times New Roman"/>
          <w:sz w:val="24"/>
          <w:szCs w:val="24"/>
        </w:rPr>
      </w:pPr>
      <w:r>
        <w:rPr>
          <w:rFonts w:ascii="Times New Roman" w:hAnsi="Times New Roman" w:cs="Times New Roman"/>
          <w:sz w:val="24"/>
          <w:szCs w:val="24"/>
        </w:rPr>
        <w:t>Ministry of Water Resources,</w:t>
      </w:r>
      <w:r w:rsidRPr="00334860">
        <w:rPr>
          <w:rFonts w:ascii="Times New Roman" w:hAnsi="Times New Roman" w:cs="Times New Roman"/>
          <w:sz w:val="24"/>
          <w:szCs w:val="24"/>
        </w:rPr>
        <w:t xml:space="preserve"> </w:t>
      </w:r>
      <w:r>
        <w:rPr>
          <w:rFonts w:ascii="Times New Roman" w:hAnsi="Times New Roman" w:cs="Times New Roman"/>
          <w:sz w:val="24"/>
          <w:szCs w:val="24"/>
        </w:rPr>
        <w:t>Islamabad</w:t>
      </w:r>
    </w:p>
    <w:p w:rsidR="00334860" w:rsidRDefault="00334860" w:rsidP="000514F0">
      <w:pPr>
        <w:numPr>
          <w:ilvl w:val="0"/>
          <w:numId w:val="40"/>
        </w:numPr>
        <w:spacing w:after="120" w:line="240" w:lineRule="auto"/>
        <w:ind w:left="734" w:hanging="187"/>
        <w:jc w:val="both"/>
        <w:rPr>
          <w:rFonts w:ascii="Times New Roman" w:hAnsi="Times New Roman" w:cs="Times New Roman"/>
          <w:sz w:val="24"/>
          <w:szCs w:val="24"/>
        </w:rPr>
      </w:pPr>
      <w:r>
        <w:rPr>
          <w:rFonts w:ascii="Times New Roman" w:hAnsi="Times New Roman" w:cs="Times New Roman"/>
          <w:sz w:val="24"/>
          <w:szCs w:val="24"/>
        </w:rPr>
        <w:t>Engineers Directorate GHQ, Rawalpindi</w:t>
      </w:r>
    </w:p>
    <w:p w:rsidR="00747363" w:rsidRPr="00144DAD" w:rsidRDefault="00747363" w:rsidP="00747363">
      <w:pPr>
        <w:numPr>
          <w:ilvl w:val="0"/>
          <w:numId w:val="40"/>
        </w:numPr>
        <w:spacing w:after="120" w:line="240" w:lineRule="auto"/>
        <w:ind w:left="734" w:hanging="187"/>
        <w:jc w:val="both"/>
        <w:rPr>
          <w:rFonts w:ascii="Times New Roman" w:hAnsi="Times New Roman" w:cs="Times New Roman"/>
          <w:sz w:val="24"/>
          <w:szCs w:val="24"/>
        </w:rPr>
      </w:pPr>
      <w:r w:rsidRPr="00144DAD">
        <w:rPr>
          <w:rFonts w:ascii="Times New Roman" w:hAnsi="Times New Roman" w:cs="Times New Roman"/>
          <w:sz w:val="24"/>
          <w:szCs w:val="24"/>
        </w:rPr>
        <w:t>Ministry of Climate Change, Islamabad.</w:t>
      </w:r>
    </w:p>
    <w:p w:rsidR="00334860" w:rsidRPr="00F24AA0" w:rsidRDefault="00334860" w:rsidP="000514F0">
      <w:pPr>
        <w:numPr>
          <w:ilvl w:val="0"/>
          <w:numId w:val="40"/>
        </w:numPr>
        <w:spacing w:after="120" w:line="240" w:lineRule="auto"/>
        <w:ind w:left="734" w:hanging="187"/>
        <w:jc w:val="both"/>
        <w:rPr>
          <w:rFonts w:ascii="Times New Roman" w:hAnsi="Times New Roman" w:cs="Times New Roman"/>
          <w:sz w:val="24"/>
          <w:szCs w:val="24"/>
        </w:rPr>
      </w:pPr>
      <w:r w:rsidRPr="00F24AA0">
        <w:rPr>
          <w:rFonts w:ascii="Times New Roman" w:hAnsi="Times New Roman" w:cs="Times New Roman"/>
          <w:sz w:val="24"/>
          <w:szCs w:val="24"/>
        </w:rPr>
        <w:t>WAPDA, WAPDA House, Lahore.</w:t>
      </w:r>
    </w:p>
    <w:p w:rsidR="00747363" w:rsidRPr="00F24AA0" w:rsidRDefault="00747363" w:rsidP="00747363">
      <w:pPr>
        <w:numPr>
          <w:ilvl w:val="0"/>
          <w:numId w:val="40"/>
        </w:numPr>
        <w:spacing w:after="120" w:line="240" w:lineRule="auto"/>
        <w:ind w:left="734" w:hanging="187"/>
        <w:jc w:val="both"/>
        <w:rPr>
          <w:rFonts w:ascii="Times New Roman" w:hAnsi="Times New Roman" w:cs="Times New Roman"/>
          <w:sz w:val="24"/>
          <w:szCs w:val="24"/>
        </w:rPr>
      </w:pPr>
      <w:r>
        <w:rPr>
          <w:rFonts w:ascii="Times New Roman" w:hAnsi="Times New Roman" w:cs="Times New Roman"/>
          <w:sz w:val="24"/>
          <w:szCs w:val="24"/>
        </w:rPr>
        <w:t xml:space="preserve">Provincial </w:t>
      </w:r>
      <w:r w:rsidRPr="00F24AA0">
        <w:rPr>
          <w:rFonts w:ascii="Times New Roman" w:hAnsi="Times New Roman" w:cs="Times New Roman"/>
          <w:sz w:val="24"/>
          <w:szCs w:val="24"/>
        </w:rPr>
        <w:t>Irrigation Department</w:t>
      </w:r>
      <w:r>
        <w:rPr>
          <w:rFonts w:ascii="Times New Roman" w:hAnsi="Times New Roman" w:cs="Times New Roman"/>
          <w:sz w:val="24"/>
          <w:szCs w:val="24"/>
        </w:rPr>
        <w:t>s</w:t>
      </w:r>
    </w:p>
    <w:p w:rsidR="00334860" w:rsidRPr="00F24AA0" w:rsidRDefault="00334860" w:rsidP="000514F0">
      <w:pPr>
        <w:numPr>
          <w:ilvl w:val="0"/>
          <w:numId w:val="40"/>
        </w:numPr>
        <w:spacing w:after="120" w:line="240" w:lineRule="auto"/>
        <w:ind w:left="734" w:hanging="187"/>
        <w:jc w:val="both"/>
        <w:rPr>
          <w:rFonts w:ascii="Times New Roman" w:hAnsi="Times New Roman" w:cs="Times New Roman"/>
          <w:sz w:val="24"/>
          <w:szCs w:val="24"/>
        </w:rPr>
      </w:pPr>
      <w:r w:rsidRPr="00F24AA0">
        <w:rPr>
          <w:rFonts w:ascii="Times New Roman" w:hAnsi="Times New Roman" w:cs="Times New Roman"/>
          <w:sz w:val="24"/>
          <w:szCs w:val="24"/>
        </w:rPr>
        <w:t xml:space="preserve">Indus River System Authority (IRSA), Islamabad. </w:t>
      </w:r>
    </w:p>
    <w:p w:rsidR="00334860" w:rsidRPr="00F24AA0" w:rsidRDefault="00334860" w:rsidP="000514F0">
      <w:pPr>
        <w:numPr>
          <w:ilvl w:val="0"/>
          <w:numId w:val="40"/>
        </w:numPr>
        <w:spacing w:after="120" w:line="240" w:lineRule="auto"/>
        <w:ind w:left="734" w:hanging="187"/>
        <w:jc w:val="both"/>
        <w:rPr>
          <w:rFonts w:ascii="Times New Roman" w:hAnsi="Times New Roman" w:cs="Times New Roman"/>
          <w:sz w:val="24"/>
          <w:szCs w:val="24"/>
        </w:rPr>
      </w:pPr>
      <w:r w:rsidRPr="00F24AA0">
        <w:rPr>
          <w:rFonts w:ascii="Times New Roman" w:hAnsi="Times New Roman" w:cs="Times New Roman"/>
          <w:sz w:val="24"/>
          <w:szCs w:val="24"/>
        </w:rPr>
        <w:t>Pakistan Commissioner for Indus Waters (PCIW), Islamabad.</w:t>
      </w:r>
    </w:p>
    <w:p w:rsidR="00334860" w:rsidRPr="00F24AA0" w:rsidRDefault="00334860" w:rsidP="000514F0">
      <w:pPr>
        <w:numPr>
          <w:ilvl w:val="0"/>
          <w:numId w:val="40"/>
        </w:numPr>
        <w:spacing w:after="120" w:line="240" w:lineRule="auto"/>
        <w:ind w:left="734" w:hanging="187"/>
        <w:jc w:val="both"/>
        <w:rPr>
          <w:rFonts w:ascii="Times New Roman" w:hAnsi="Times New Roman" w:cs="Times New Roman"/>
          <w:sz w:val="24"/>
          <w:szCs w:val="24"/>
        </w:rPr>
      </w:pPr>
      <w:r>
        <w:rPr>
          <w:rFonts w:ascii="Times New Roman" w:hAnsi="Times New Roman" w:cs="Times New Roman"/>
          <w:sz w:val="24"/>
          <w:szCs w:val="24"/>
        </w:rPr>
        <w:t>National Disaster Management Authority (NDMA</w:t>
      </w:r>
      <w:r w:rsidR="008346DB">
        <w:rPr>
          <w:rFonts w:ascii="Times New Roman" w:hAnsi="Times New Roman" w:cs="Times New Roman"/>
          <w:sz w:val="24"/>
          <w:szCs w:val="24"/>
        </w:rPr>
        <w:t>), Islamabad</w:t>
      </w:r>
    </w:p>
    <w:p w:rsidR="00334860" w:rsidRPr="00F24AA0" w:rsidRDefault="00334860" w:rsidP="000514F0">
      <w:pPr>
        <w:numPr>
          <w:ilvl w:val="0"/>
          <w:numId w:val="40"/>
        </w:numPr>
        <w:spacing w:after="120" w:line="240" w:lineRule="auto"/>
        <w:ind w:left="734" w:hanging="187"/>
        <w:jc w:val="both"/>
        <w:rPr>
          <w:rFonts w:ascii="Times New Roman" w:hAnsi="Times New Roman" w:cs="Times New Roman"/>
          <w:sz w:val="24"/>
          <w:szCs w:val="24"/>
        </w:rPr>
      </w:pPr>
      <w:r w:rsidRPr="00F24AA0">
        <w:rPr>
          <w:rFonts w:ascii="Times New Roman" w:hAnsi="Times New Roman" w:cs="Times New Roman"/>
          <w:sz w:val="24"/>
          <w:szCs w:val="24"/>
        </w:rPr>
        <w:t>Pakistan Meteorologi</w:t>
      </w:r>
      <w:r w:rsidR="008346DB">
        <w:rPr>
          <w:rFonts w:ascii="Times New Roman" w:hAnsi="Times New Roman" w:cs="Times New Roman"/>
          <w:sz w:val="24"/>
          <w:szCs w:val="24"/>
        </w:rPr>
        <w:t>cal Department (PMD), Islamabad</w:t>
      </w:r>
    </w:p>
    <w:p w:rsidR="00747363" w:rsidRDefault="00747363" w:rsidP="00747363">
      <w:pPr>
        <w:numPr>
          <w:ilvl w:val="0"/>
          <w:numId w:val="40"/>
        </w:numPr>
        <w:spacing w:after="120" w:line="240" w:lineRule="auto"/>
        <w:ind w:left="734" w:hanging="187"/>
        <w:jc w:val="both"/>
        <w:rPr>
          <w:rFonts w:ascii="Times New Roman" w:hAnsi="Times New Roman" w:cs="Times New Roman"/>
          <w:sz w:val="24"/>
          <w:szCs w:val="24"/>
        </w:rPr>
      </w:pPr>
      <w:r>
        <w:rPr>
          <w:rFonts w:ascii="Times New Roman" w:hAnsi="Times New Roman" w:cs="Times New Roman"/>
          <w:sz w:val="24"/>
          <w:szCs w:val="24"/>
        </w:rPr>
        <w:t>SUPARCO</w:t>
      </w:r>
    </w:p>
    <w:p w:rsidR="00747363" w:rsidRPr="00F24AA0" w:rsidRDefault="00747363" w:rsidP="00747363">
      <w:pPr>
        <w:numPr>
          <w:ilvl w:val="0"/>
          <w:numId w:val="40"/>
        </w:numPr>
        <w:spacing w:after="120" w:line="240" w:lineRule="auto"/>
        <w:ind w:left="734" w:hanging="187"/>
        <w:jc w:val="both"/>
        <w:rPr>
          <w:rFonts w:ascii="Times New Roman" w:hAnsi="Times New Roman" w:cs="Times New Roman"/>
          <w:sz w:val="24"/>
          <w:szCs w:val="24"/>
        </w:rPr>
      </w:pPr>
      <w:r>
        <w:rPr>
          <w:rFonts w:ascii="Times New Roman" w:hAnsi="Times New Roman" w:cs="Times New Roman"/>
          <w:sz w:val="24"/>
          <w:szCs w:val="24"/>
        </w:rPr>
        <w:t>Provincial Agriculture</w:t>
      </w:r>
      <w:r w:rsidRPr="00F24AA0">
        <w:rPr>
          <w:rFonts w:ascii="Times New Roman" w:hAnsi="Times New Roman" w:cs="Times New Roman"/>
          <w:sz w:val="24"/>
          <w:szCs w:val="24"/>
        </w:rPr>
        <w:t xml:space="preserve"> Department</w:t>
      </w:r>
      <w:r>
        <w:rPr>
          <w:rFonts w:ascii="Times New Roman" w:hAnsi="Times New Roman" w:cs="Times New Roman"/>
          <w:sz w:val="24"/>
          <w:szCs w:val="24"/>
        </w:rPr>
        <w:t>s</w:t>
      </w:r>
    </w:p>
    <w:p w:rsidR="00747363" w:rsidRPr="00F24AA0" w:rsidRDefault="00747363" w:rsidP="00747363">
      <w:pPr>
        <w:numPr>
          <w:ilvl w:val="0"/>
          <w:numId w:val="40"/>
        </w:numPr>
        <w:spacing w:after="120" w:line="240" w:lineRule="auto"/>
        <w:ind w:left="734" w:hanging="187"/>
        <w:jc w:val="both"/>
        <w:rPr>
          <w:rFonts w:ascii="Times New Roman" w:hAnsi="Times New Roman" w:cs="Times New Roman"/>
          <w:sz w:val="24"/>
          <w:szCs w:val="24"/>
        </w:rPr>
      </w:pPr>
      <w:r>
        <w:rPr>
          <w:rFonts w:ascii="Times New Roman" w:hAnsi="Times New Roman" w:cs="Times New Roman"/>
          <w:sz w:val="24"/>
          <w:szCs w:val="24"/>
        </w:rPr>
        <w:t xml:space="preserve">Provincial Public Health Engineering </w:t>
      </w:r>
      <w:r w:rsidRPr="00F24AA0">
        <w:rPr>
          <w:rFonts w:ascii="Times New Roman" w:hAnsi="Times New Roman" w:cs="Times New Roman"/>
          <w:sz w:val="24"/>
          <w:szCs w:val="24"/>
        </w:rPr>
        <w:t>Department</w:t>
      </w:r>
      <w:r>
        <w:rPr>
          <w:rFonts w:ascii="Times New Roman" w:hAnsi="Times New Roman" w:cs="Times New Roman"/>
          <w:sz w:val="24"/>
          <w:szCs w:val="24"/>
        </w:rPr>
        <w:t>s</w:t>
      </w:r>
    </w:p>
    <w:p w:rsidR="00334860" w:rsidRPr="00F24AA0" w:rsidRDefault="00334860" w:rsidP="000514F0">
      <w:pPr>
        <w:numPr>
          <w:ilvl w:val="0"/>
          <w:numId w:val="40"/>
        </w:numPr>
        <w:spacing w:after="120" w:line="240" w:lineRule="auto"/>
        <w:ind w:left="734" w:hanging="187"/>
        <w:jc w:val="both"/>
        <w:rPr>
          <w:rFonts w:ascii="Times New Roman" w:hAnsi="Times New Roman" w:cs="Times New Roman"/>
          <w:sz w:val="24"/>
          <w:szCs w:val="24"/>
        </w:rPr>
      </w:pPr>
      <w:r w:rsidRPr="00F24AA0">
        <w:rPr>
          <w:rFonts w:ascii="Times New Roman" w:hAnsi="Times New Roman" w:cs="Times New Roman"/>
          <w:sz w:val="24"/>
          <w:szCs w:val="24"/>
        </w:rPr>
        <w:t xml:space="preserve">Pakistan Agricultural Research Council (PARC), Islamabad </w:t>
      </w:r>
    </w:p>
    <w:p w:rsidR="00334860" w:rsidRPr="00F24AA0" w:rsidRDefault="00334860" w:rsidP="000514F0">
      <w:pPr>
        <w:numPr>
          <w:ilvl w:val="0"/>
          <w:numId w:val="40"/>
        </w:numPr>
        <w:spacing w:after="120" w:line="240" w:lineRule="auto"/>
        <w:ind w:left="734" w:hanging="187"/>
        <w:jc w:val="both"/>
        <w:rPr>
          <w:rFonts w:ascii="Times New Roman" w:hAnsi="Times New Roman" w:cs="Times New Roman"/>
          <w:sz w:val="24"/>
          <w:szCs w:val="24"/>
        </w:rPr>
      </w:pPr>
      <w:r w:rsidRPr="00F24AA0">
        <w:rPr>
          <w:rFonts w:ascii="Times New Roman" w:hAnsi="Times New Roman" w:cs="Times New Roman"/>
          <w:sz w:val="24"/>
          <w:szCs w:val="24"/>
        </w:rPr>
        <w:t>Pakistan Engineering Council, Islamabad.</w:t>
      </w:r>
    </w:p>
    <w:p w:rsidR="00334860" w:rsidRDefault="00334860" w:rsidP="000514F0">
      <w:pPr>
        <w:numPr>
          <w:ilvl w:val="0"/>
          <w:numId w:val="40"/>
        </w:numPr>
        <w:spacing w:after="120" w:line="240" w:lineRule="auto"/>
        <w:ind w:left="734" w:hanging="187"/>
        <w:jc w:val="both"/>
        <w:rPr>
          <w:rFonts w:ascii="Times New Roman" w:hAnsi="Times New Roman" w:cs="Times New Roman"/>
          <w:sz w:val="24"/>
          <w:szCs w:val="24"/>
        </w:rPr>
      </w:pPr>
      <w:r w:rsidRPr="00F24AA0">
        <w:rPr>
          <w:rFonts w:ascii="Times New Roman" w:hAnsi="Times New Roman" w:cs="Times New Roman"/>
          <w:sz w:val="24"/>
          <w:szCs w:val="24"/>
        </w:rPr>
        <w:t>Federal Water Management Cell, M/o National Food Security &amp; Research, Islamabad.</w:t>
      </w:r>
      <w:r w:rsidRPr="00DA7402">
        <w:rPr>
          <w:rFonts w:ascii="Times New Roman" w:hAnsi="Times New Roman" w:cs="Times New Roman"/>
          <w:sz w:val="24"/>
          <w:szCs w:val="24"/>
        </w:rPr>
        <w:t xml:space="preserve"> </w:t>
      </w:r>
    </w:p>
    <w:p w:rsidR="00747363" w:rsidRPr="00747363" w:rsidRDefault="00747363" w:rsidP="000514F0">
      <w:pPr>
        <w:numPr>
          <w:ilvl w:val="0"/>
          <w:numId w:val="40"/>
        </w:numPr>
        <w:spacing w:after="120" w:line="240" w:lineRule="auto"/>
        <w:ind w:left="734" w:hanging="187"/>
        <w:jc w:val="both"/>
        <w:rPr>
          <w:rFonts w:ascii="Times New Roman" w:hAnsi="Times New Roman" w:cs="Times New Roman"/>
          <w:sz w:val="24"/>
          <w:szCs w:val="24"/>
        </w:rPr>
      </w:pPr>
      <w:r>
        <w:rPr>
          <w:rFonts w:ascii="Times New Roman" w:hAnsi="Times New Roman" w:cs="Times New Roman"/>
          <w:color w:val="000000" w:themeColor="text1"/>
          <w:sz w:val="24"/>
          <w:szCs w:val="24"/>
        </w:rPr>
        <w:t>Global Change Impact Study Centre</w:t>
      </w:r>
    </w:p>
    <w:p w:rsidR="00334860" w:rsidRPr="00747363" w:rsidRDefault="00334860" w:rsidP="000514F0">
      <w:pPr>
        <w:numPr>
          <w:ilvl w:val="0"/>
          <w:numId w:val="40"/>
        </w:numPr>
        <w:spacing w:after="120" w:line="240" w:lineRule="auto"/>
        <w:ind w:left="734" w:hanging="187"/>
        <w:jc w:val="both"/>
        <w:rPr>
          <w:rFonts w:ascii="Times New Roman" w:hAnsi="Times New Roman" w:cs="Times New Roman"/>
          <w:sz w:val="24"/>
          <w:szCs w:val="24"/>
        </w:rPr>
      </w:pPr>
      <w:r w:rsidRPr="00747363">
        <w:rPr>
          <w:rFonts w:ascii="Times New Roman" w:hAnsi="Times New Roman" w:cs="Times New Roman"/>
          <w:sz w:val="24"/>
          <w:szCs w:val="24"/>
        </w:rPr>
        <w:t>Secretary (Works), PWD, Govt. of Gilgit-Baltistan, Gilgit.</w:t>
      </w:r>
    </w:p>
    <w:p w:rsidR="000514F0" w:rsidRDefault="00334860" w:rsidP="008346DB">
      <w:pPr>
        <w:numPr>
          <w:ilvl w:val="0"/>
          <w:numId w:val="40"/>
        </w:numPr>
        <w:spacing w:after="120" w:line="240" w:lineRule="auto"/>
        <w:ind w:left="734" w:hanging="187"/>
        <w:jc w:val="both"/>
        <w:rPr>
          <w:rFonts w:ascii="Times New Roman" w:hAnsi="Times New Roman" w:cs="Times New Roman"/>
          <w:sz w:val="24"/>
          <w:szCs w:val="24"/>
        </w:rPr>
      </w:pPr>
      <w:r w:rsidRPr="00674BFE">
        <w:rPr>
          <w:rFonts w:ascii="Times New Roman" w:hAnsi="Times New Roman" w:cs="Times New Roman"/>
          <w:sz w:val="24"/>
          <w:szCs w:val="24"/>
        </w:rPr>
        <w:t>Secretary (Irrigation &amp; Small Dams), Govt. of AJ&amp;K, Muzaffarabad</w:t>
      </w:r>
    </w:p>
    <w:p w:rsidR="00747363" w:rsidRDefault="00747363" w:rsidP="008346DB">
      <w:pPr>
        <w:numPr>
          <w:ilvl w:val="0"/>
          <w:numId w:val="40"/>
        </w:numPr>
        <w:spacing w:after="120" w:line="240" w:lineRule="auto"/>
        <w:ind w:left="734" w:hanging="187"/>
        <w:jc w:val="both"/>
        <w:rPr>
          <w:rFonts w:ascii="Times New Roman" w:hAnsi="Times New Roman" w:cs="Times New Roman"/>
          <w:sz w:val="24"/>
          <w:szCs w:val="24"/>
        </w:rPr>
      </w:pPr>
      <w:r>
        <w:rPr>
          <w:rFonts w:ascii="Times New Roman" w:hAnsi="Times New Roman" w:cs="Times New Roman"/>
          <w:sz w:val="24"/>
          <w:szCs w:val="24"/>
        </w:rPr>
        <w:t>District Administrations</w:t>
      </w:r>
    </w:p>
    <w:p w:rsidR="000514F0" w:rsidRPr="000514F0" w:rsidRDefault="000514F0" w:rsidP="000514F0">
      <w:pPr>
        <w:spacing w:after="120" w:line="240" w:lineRule="auto"/>
        <w:ind w:left="734"/>
        <w:jc w:val="both"/>
        <w:rPr>
          <w:rFonts w:ascii="Times New Roman" w:hAnsi="Times New Roman" w:cs="Times New Roman"/>
          <w:sz w:val="24"/>
          <w:szCs w:val="24"/>
        </w:rPr>
      </w:pPr>
    </w:p>
    <w:p w:rsidR="008346DB" w:rsidRPr="008346DB" w:rsidRDefault="008346DB" w:rsidP="008346DB">
      <w:pPr>
        <w:rPr>
          <w:rFonts w:ascii="Times New Roman" w:hAnsi="Times New Roman" w:cs="Times New Roman"/>
        </w:rPr>
      </w:pPr>
      <w:r>
        <w:rPr>
          <w:rFonts w:ascii="Times New Roman" w:hAnsi="Times New Roman" w:cs="Times New Roman"/>
          <w:sz w:val="24"/>
          <w:szCs w:val="24"/>
        </w:rPr>
        <w:lastRenderedPageBreak/>
        <w:t>Media feedbacks related to NWP &amp; NFPP-IV may be seen at the following web addresses</w:t>
      </w:r>
      <w:r w:rsidRPr="008346DB">
        <w:rPr>
          <w:rFonts w:ascii="Times New Roman" w:hAnsi="Times New Roman" w:cs="Times New Roman"/>
        </w:rPr>
        <w:t>;</w:t>
      </w:r>
    </w:p>
    <w:p w:rsidR="001B1C8B" w:rsidRPr="000514F0" w:rsidRDefault="008140A0" w:rsidP="000514F0">
      <w:pPr>
        <w:pStyle w:val="ListParagraph"/>
        <w:numPr>
          <w:ilvl w:val="0"/>
          <w:numId w:val="8"/>
        </w:numPr>
        <w:spacing w:after="120" w:line="240" w:lineRule="auto"/>
        <w:ind w:left="1080" w:hanging="634"/>
        <w:contextualSpacing w:val="0"/>
        <w:rPr>
          <w:rStyle w:val="Hyperlink"/>
          <w:rFonts w:ascii="Times New Roman" w:hAnsi="Times New Roman" w:cs="Times New Roman"/>
          <w:i/>
          <w:color w:val="auto"/>
          <w:sz w:val="24"/>
          <w:szCs w:val="24"/>
          <w:u w:val="none"/>
        </w:rPr>
      </w:pPr>
      <w:hyperlink r:id="rId13" w:history="1">
        <w:r w:rsidR="001B1C8B" w:rsidRPr="000514F0">
          <w:rPr>
            <w:rStyle w:val="Hyperlink"/>
            <w:rFonts w:ascii="Times New Roman" w:hAnsi="Times New Roman" w:cs="Times New Roman"/>
            <w:i/>
            <w:color w:val="auto"/>
            <w:sz w:val="24"/>
            <w:szCs w:val="24"/>
            <w:u w:val="none"/>
          </w:rPr>
          <w:t>https://www.thethirdpole.net/2018/05/08/opinion-pakistans-new-national-water-policy-is-historic/</w:t>
        </w:r>
      </w:hyperlink>
    </w:p>
    <w:p w:rsidR="00622AA4" w:rsidRPr="000514F0" w:rsidRDefault="008140A0" w:rsidP="000514F0">
      <w:pPr>
        <w:pStyle w:val="ListParagraph"/>
        <w:numPr>
          <w:ilvl w:val="0"/>
          <w:numId w:val="8"/>
        </w:numPr>
        <w:spacing w:after="120" w:line="240" w:lineRule="auto"/>
        <w:ind w:left="1080" w:hanging="634"/>
        <w:contextualSpacing w:val="0"/>
        <w:rPr>
          <w:rFonts w:ascii="Times New Roman" w:hAnsi="Times New Roman" w:cs="Times New Roman"/>
          <w:i/>
          <w:sz w:val="24"/>
          <w:szCs w:val="24"/>
        </w:rPr>
      </w:pPr>
      <w:hyperlink r:id="rId14" w:history="1">
        <w:r w:rsidR="00DB2DFB" w:rsidRPr="000514F0">
          <w:rPr>
            <w:rStyle w:val="Hyperlink"/>
            <w:rFonts w:ascii="Times New Roman" w:hAnsi="Times New Roman" w:cs="Times New Roman"/>
            <w:i/>
            <w:color w:val="auto"/>
            <w:sz w:val="24"/>
            <w:szCs w:val="24"/>
            <w:u w:val="none"/>
          </w:rPr>
          <w:t>https://www.dawn.com/news/1568756</w:t>
        </w:r>
      </w:hyperlink>
    </w:p>
    <w:p w:rsidR="00374568" w:rsidRPr="000514F0" w:rsidRDefault="008140A0" w:rsidP="000514F0">
      <w:pPr>
        <w:pStyle w:val="ListParagraph"/>
        <w:numPr>
          <w:ilvl w:val="0"/>
          <w:numId w:val="8"/>
        </w:numPr>
        <w:spacing w:after="120" w:line="240" w:lineRule="auto"/>
        <w:ind w:left="1080" w:hanging="634"/>
        <w:contextualSpacing w:val="0"/>
        <w:rPr>
          <w:rFonts w:ascii="Times New Roman" w:hAnsi="Times New Roman" w:cs="Times New Roman"/>
          <w:i/>
          <w:sz w:val="24"/>
          <w:szCs w:val="24"/>
        </w:rPr>
      </w:pPr>
      <w:hyperlink r:id="rId15" w:history="1">
        <w:r w:rsidR="00374568" w:rsidRPr="000514F0">
          <w:rPr>
            <w:rStyle w:val="Hyperlink"/>
            <w:rFonts w:ascii="Times New Roman" w:hAnsi="Times New Roman" w:cs="Times New Roman"/>
            <w:i/>
            <w:color w:val="auto"/>
            <w:sz w:val="24"/>
            <w:szCs w:val="24"/>
            <w:u w:val="none"/>
          </w:rPr>
          <w:t>https://www.technologytimes.pk/2020/07/15/ensuring-pakistans-water-security-a-case-for-large-dams/</w:t>
        </w:r>
      </w:hyperlink>
    </w:p>
    <w:p w:rsidR="00374568" w:rsidRPr="000514F0" w:rsidRDefault="008140A0" w:rsidP="000514F0">
      <w:pPr>
        <w:pStyle w:val="ListParagraph"/>
        <w:numPr>
          <w:ilvl w:val="0"/>
          <w:numId w:val="8"/>
        </w:numPr>
        <w:spacing w:after="120" w:line="240" w:lineRule="auto"/>
        <w:ind w:left="1080" w:hanging="634"/>
        <w:contextualSpacing w:val="0"/>
        <w:rPr>
          <w:rFonts w:ascii="Times New Roman" w:hAnsi="Times New Roman" w:cs="Times New Roman"/>
          <w:i/>
          <w:sz w:val="24"/>
          <w:szCs w:val="24"/>
        </w:rPr>
      </w:pPr>
      <w:hyperlink r:id="rId16" w:history="1">
        <w:r w:rsidR="00374568" w:rsidRPr="000514F0">
          <w:rPr>
            <w:rStyle w:val="Hyperlink"/>
            <w:rFonts w:ascii="Times New Roman" w:hAnsi="Times New Roman" w:cs="Times New Roman"/>
            <w:i/>
            <w:color w:val="auto"/>
            <w:sz w:val="24"/>
            <w:szCs w:val="24"/>
            <w:u w:val="none"/>
          </w:rPr>
          <w:t>https://www.thenews.com.pk/print/686577-power-consumers-to-pay-interest-payments-thru-tariff-on-loans</w:t>
        </w:r>
      </w:hyperlink>
    </w:p>
    <w:p w:rsidR="00622AA4" w:rsidRPr="000514F0" w:rsidRDefault="008140A0" w:rsidP="000514F0">
      <w:pPr>
        <w:pStyle w:val="ListParagraph"/>
        <w:numPr>
          <w:ilvl w:val="0"/>
          <w:numId w:val="8"/>
        </w:numPr>
        <w:spacing w:after="120" w:line="240" w:lineRule="auto"/>
        <w:ind w:left="1080" w:hanging="634"/>
        <w:contextualSpacing w:val="0"/>
        <w:rPr>
          <w:rFonts w:ascii="Times New Roman" w:hAnsi="Times New Roman" w:cs="Times New Roman"/>
          <w:i/>
          <w:sz w:val="24"/>
          <w:szCs w:val="24"/>
        </w:rPr>
      </w:pPr>
      <w:hyperlink r:id="rId17" w:history="1">
        <w:r w:rsidR="00DB2DFB" w:rsidRPr="000514F0">
          <w:rPr>
            <w:rStyle w:val="Hyperlink"/>
            <w:rFonts w:ascii="Times New Roman" w:hAnsi="Times New Roman" w:cs="Times New Roman"/>
            <w:i/>
            <w:color w:val="auto"/>
            <w:sz w:val="24"/>
            <w:szCs w:val="24"/>
            <w:u w:val="none"/>
          </w:rPr>
          <w:t>https://tribune.com.pk/story/1955431/pakistan-asked-turn-floods-opportunities</w:t>
        </w:r>
      </w:hyperlink>
    </w:p>
    <w:p w:rsidR="00DB2DFB" w:rsidRPr="000514F0" w:rsidRDefault="008140A0" w:rsidP="000514F0">
      <w:pPr>
        <w:pStyle w:val="ListParagraph"/>
        <w:numPr>
          <w:ilvl w:val="0"/>
          <w:numId w:val="8"/>
        </w:numPr>
        <w:spacing w:after="120" w:line="240" w:lineRule="auto"/>
        <w:ind w:left="1080" w:hanging="634"/>
        <w:contextualSpacing w:val="0"/>
        <w:rPr>
          <w:rFonts w:ascii="Times New Roman" w:hAnsi="Times New Roman" w:cs="Times New Roman"/>
          <w:i/>
          <w:sz w:val="24"/>
          <w:szCs w:val="24"/>
        </w:rPr>
      </w:pPr>
      <w:hyperlink r:id="rId18" w:history="1">
        <w:r w:rsidR="00DB2DFB" w:rsidRPr="000514F0">
          <w:rPr>
            <w:rStyle w:val="Hyperlink"/>
            <w:rFonts w:ascii="Times New Roman" w:hAnsi="Times New Roman" w:cs="Times New Roman"/>
            <w:i/>
            <w:color w:val="auto"/>
            <w:sz w:val="24"/>
            <w:szCs w:val="24"/>
            <w:u w:val="none"/>
          </w:rPr>
          <w:t>https://www.dawn.com/news/1420605</w:t>
        </w:r>
      </w:hyperlink>
    </w:p>
    <w:p w:rsidR="00DB2DFB" w:rsidRPr="000514F0" w:rsidRDefault="008140A0" w:rsidP="000514F0">
      <w:pPr>
        <w:pStyle w:val="ListParagraph"/>
        <w:numPr>
          <w:ilvl w:val="0"/>
          <w:numId w:val="8"/>
        </w:numPr>
        <w:spacing w:after="120" w:line="240" w:lineRule="auto"/>
        <w:ind w:left="1080" w:hanging="634"/>
        <w:contextualSpacing w:val="0"/>
        <w:rPr>
          <w:rFonts w:ascii="Times New Roman" w:hAnsi="Times New Roman" w:cs="Times New Roman"/>
          <w:i/>
          <w:sz w:val="24"/>
          <w:szCs w:val="24"/>
        </w:rPr>
      </w:pPr>
      <w:hyperlink r:id="rId19" w:history="1">
        <w:r w:rsidR="00DB2DFB" w:rsidRPr="000514F0">
          <w:rPr>
            <w:rStyle w:val="Hyperlink"/>
            <w:rFonts w:ascii="Times New Roman" w:hAnsi="Times New Roman" w:cs="Times New Roman"/>
            <w:i/>
            <w:color w:val="auto"/>
            <w:sz w:val="24"/>
            <w:szCs w:val="24"/>
            <w:u w:val="none"/>
          </w:rPr>
          <w:t>https://tribune.com.pk/story/1974757/ndrmf-fund-rs127-6m-project-islamic-relief-pakistan</w:t>
        </w:r>
      </w:hyperlink>
    </w:p>
    <w:p w:rsidR="00DB2DFB" w:rsidRPr="000514F0" w:rsidRDefault="008140A0" w:rsidP="000514F0">
      <w:pPr>
        <w:pStyle w:val="ListParagraph"/>
        <w:numPr>
          <w:ilvl w:val="0"/>
          <w:numId w:val="8"/>
        </w:numPr>
        <w:spacing w:after="120" w:line="240" w:lineRule="auto"/>
        <w:ind w:left="1080" w:hanging="634"/>
        <w:contextualSpacing w:val="0"/>
        <w:rPr>
          <w:rStyle w:val="Hyperlink"/>
          <w:rFonts w:ascii="Times New Roman" w:hAnsi="Times New Roman" w:cs="Times New Roman"/>
          <w:i/>
          <w:color w:val="auto"/>
          <w:sz w:val="24"/>
          <w:szCs w:val="24"/>
          <w:u w:val="none"/>
        </w:rPr>
      </w:pPr>
      <w:hyperlink r:id="rId20" w:history="1">
        <w:r w:rsidR="00DB2DFB" w:rsidRPr="000514F0">
          <w:rPr>
            <w:rStyle w:val="Hyperlink"/>
            <w:rFonts w:ascii="Times New Roman" w:hAnsi="Times New Roman" w:cs="Times New Roman"/>
            <w:i/>
            <w:color w:val="auto"/>
            <w:sz w:val="24"/>
            <w:szCs w:val="24"/>
            <w:u w:val="none"/>
          </w:rPr>
          <w:t>https://tribune.com.pk/story/2060416/ndrmf-gives-punjab-rs1259-million-flood-protection-projects</w:t>
        </w:r>
      </w:hyperlink>
    </w:p>
    <w:p w:rsidR="008346DB" w:rsidRPr="008346DB" w:rsidRDefault="008346DB" w:rsidP="008346DB">
      <w:pPr>
        <w:spacing w:line="240" w:lineRule="auto"/>
        <w:ind w:left="446"/>
        <w:rPr>
          <w:rFonts w:ascii="Times New Roman" w:hAnsi="Times New Roman" w:cs="Times New Roman"/>
          <w:i/>
          <w:sz w:val="24"/>
          <w:szCs w:val="24"/>
        </w:rPr>
      </w:pPr>
    </w:p>
    <w:p w:rsidR="00541FE7" w:rsidRPr="009D6DB3" w:rsidRDefault="00541FE7" w:rsidP="00FF40B7">
      <w:pPr>
        <w:pStyle w:val="Heading1"/>
        <w:numPr>
          <w:ilvl w:val="0"/>
          <w:numId w:val="1"/>
        </w:numPr>
        <w:spacing w:before="240" w:after="240" w:line="240" w:lineRule="auto"/>
        <w:ind w:hanging="720"/>
        <w:rPr>
          <w:rFonts w:ascii="Times New Roman" w:hAnsi="Times New Roman" w:cs="Times New Roman"/>
        </w:rPr>
      </w:pPr>
      <w:bookmarkStart w:id="105" w:name="_Toc48987219"/>
      <w:r w:rsidRPr="009D6DB3">
        <w:rPr>
          <w:rFonts w:ascii="Times New Roman" w:hAnsi="Times New Roman" w:cs="Times New Roman"/>
        </w:rPr>
        <w:t>Legislative</w:t>
      </w:r>
      <w:r w:rsidR="008F3907" w:rsidRPr="009D6DB3">
        <w:rPr>
          <w:rFonts w:ascii="Times New Roman" w:hAnsi="Times New Roman" w:cs="Times New Roman"/>
        </w:rPr>
        <w:t>,</w:t>
      </w:r>
      <w:r w:rsidRPr="009D6DB3">
        <w:rPr>
          <w:rFonts w:ascii="Times New Roman" w:hAnsi="Times New Roman" w:cs="Times New Roman"/>
        </w:rPr>
        <w:t xml:space="preserve"> </w:t>
      </w:r>
      <w:r w:rsidR="004F3C9F" w:rsidRPr="009D6DB3">
        <w:rPr>
          <w:rFonts w:ascii="Times New Roman" w:hAnsi="Times New Roman" w:cs="Times New Roman"/>
        </w:rPr>
        <w:t xml:space="preserve">Policy Framework </w:t>
      </w:r>
      <w:r w:rsidRPr="009D6DB3">
        <w:rPr>
          <w:rFonts w:ascii="Times New Roman" w:hAnsi="Times New Roman" w:cs="Times New Roman"/>
        </w:rPr>
        <w:t>(Proposed/ Implemented)</w:t>
      </w:r>
      <w:bookmarkEnd w:id="105"/>
    </w:p>
    <w:p w:rsidR="000514F0" w:rsidRDefault="00651F80" w:rsidP="000514F0">
      <w:pPr>
        <w:spacing w:after="0" w:line="240" w:lineRule="auto"/>
        <w:jc w:val="both"/>
        <w:rPr>
          <w:rFonts w:ascii="Times New Roman" w:hAnsi="Times New Roman"/>
          <w:sz w:val="24"/>
          <w:szCs w:val="24"/>
        </w:rPr>
      </w:pPr>
      <w:r>
        <w:rPr>
          <w:rFonts w:ascii="Times New Roman" w:hAnsi="Times New Roman"/>
          <w:sz w:val="24"/>
          <w:szCs w:val="24"/>
        </w:rPr>
        <w:t>As explained in serial No. 4</w:t>
      </w:r>
      <w:r w:rsidR="00871B5E">
        <w:rPr>
          <w:rFonts w:ascii="Times New Roman" w:hAnsi="Times New Roman"/>
          <w:sz w:val="24"/>
          <w:szCs w:val="24"/>
        </w:rPr>
        <w:t>.11</w:t>
      </w:r>
      <w:r>
        <w:rPr>
          <w:rFonts w:ascii="Times New Roman" w:hAnsi="Times New Roman"/>
          <w:sz w:val="24"/>
          <w:szCs w:val="24"/>
        </w:rPr>
        <w:t xml:space="preserve"> above, </w:t>
      </w:r>
      <w:r w:rsidRPr="00A53C03">
        <w:rPr>
          <w:rFonts w:ascii="Times New Roman" w:hAnsi="Times New Roman"/>
          <w:sz w:val="24"/>
          <w:szCs w:val="24"/>
        </w:rPr>
        <w:t>O/o CEA &amp; CFFC, through an in-house effort, has prepared an Implementation Framework (2018-2030) of N</w:t>
      </w:r>
      <w:r w:rsidR="00871B5E">
        <w:rPr>
          <w:rFonts w:ascii="Times New Roman" w:hAnsi="Times New Roman"/>
          <w:sz w:val="24"/>
          <w:szCs w:val="24"/>
        </w:rPr>
        <w:t xml:space="preserve">ational </w:t>
      </w:r>
      <w:r w:rsidRPr="00A53C03">
        <w:rPr>
          <w:rFonts w:ascii="Times New Roman" w:hAnsi="Times New Roman"/>
          <w:sz w:val="24"/>
          <w:szCs w:val="24"/>
        </w:rPr>
        <w:t>W</w:t>
      </w:r>
      <w:r w:rsidR="00871B5E">
        <w:rPr>
          <w:rFonts w:ascii="Times New Roman" w:hAnsi="Times New Roman"/>
          <w:sz w:val="24"/>
          <w:szCs w:val="24"/>
        </w:rPr>
        <w:t xml:space="preserve">ater </w:t>
      </w:r>
      <w:r w:rsidRPr="00A53C03">
        <w:rPr>
          <w:rFonts w:ascii="Times New Roman" w:hAnsi="Times New Roman"/>
          <w:sz w:val="24"/>
          <w:szCs w:val="24"/>
        </w:rPr>
        <w:t>P</w:t>
      </w:r>
      <w:r w:rsidR="00871B5E">
        <w:rPr>
          <w:rFonts w:ascii="Times New Roman" w:hAnsi="Times New Roman"/>
          <w:sz w:val="24"/>
          <w:szCs w:val="24"/>
        </w:rPr>
        <w:t xml:space="preserve">olicy </w:t>
      </w:r>
      <w:r w:rsidR="000514F0">
        <w:rPr>
          <w:rFonts w:ascii="Times New Roman" w:hAnsi="Times New Roman"/>
          <w:sz w:val="24"/>
          <w:szCs w:val="24"/>
        </w:rPr>
        <w:t xml:space="preserve">which </w:t>
      </w:r>
      <w:r w:rsidR="00EE2E04">
        <w:rPr>
          <w:rFonts w:ascii="Times New Roman" w:hAnsi="Times New Roman"/>
          <w:sz w:val="24"/>
          <w:szCs w:val="24"/>
        </w:rPr>
        <w:t xml:space="preserve">includes </w:t>
      </w:r>
      <w:r w:rsidR="000514F0">
        <w:rPr>
          <w:rFonts w:ascii="Times New Roman" w:hAnsi="Times New Roman"/>
          <w:sz w:val="24"/>
          <w:szCs w:val="24"/>
        </w:rPr>
        <w:t>163 No. of action</w:t>
      </w:r>
      <w:r w:rsidRPr="00A53C03">
        <w:rPr>
          <w:rFonts w:ascii="Times New Roman" w:hAnsi="Times New Roman"/>
          <w:sz w:val="24"/>
          <w:szCs w:val="24"/>
        </w:rPr>
        <w:t xml:space="preserve"> areas (18 No. Immediate, 71 Short-term, 58 Medium-term measures and 16 Long-term interventions) required to be adopted by concerned organizations for prioritizing their subsequent projects and ensure accordingly their implementation to achieve NWP targets within the sti</w:t>
      </w:r>
      <w:r>
        <w:rPr>
          <w:rFonts w:ascii="Times New Roman" w:hAnsi="Times New Roman"/>
          <w:sz w:val="24"/>
          <w:szCs w:val="24"/>
        </w:rPr>
        <w:t xml:space="preserve">pulated timeframe i.e. by 2030. </w:t>
      </w:r>
      <w:r w:rsidR="000514F0">
        <w:rPr>
          <w:rFonts w:ascii="Times New Roman" w:hAnsi="Times New Roman"/>
          <w:sz w:val="24"/>
          <w:szCs w:val="24"/>
        </w:rPr>
        <w:t>Work on most of the immediate priorit</w:t>
      </w:r>
      <w:r w:rsidR="00747363">
        <w:rPr>
          <w:rFonts w:ascii="Times New Roman" w:hAnsi="Times New Roman"/>
          <w:sz w:val="24"/>
          <w:szCs w:val="24"/>
        </w:rPr>
        <w:t xml:space="preserve">y projects </w:t>
      </w:r>
      <w:r w:rsidR="000514F0">
        <w:rPr>
          <w:rFonts w:ascii="Times New Roman" w:hAnsi="Times New Roman"/>
          <w:sz w:val="24"/>
          <w:szCs w:val="24"/>
        </w:rPr>
        <w:t xml:space="preserve">has already been started </w:t>
      </w:r>
      <w:r w:rsidR="00747363">
        <w:rPr>
          <w:rFonts w:ascii="Times New Roman" w:hAnsi="Times New Roman"/>
          <w:sz w:val="24"/>
          <w:szCs w:val="24"/>
        </w:rPr>
        <w:t xml:space="preserve">which are likely to be completed by end 2020. </w:t>
      </w:r>
      <w:r>
        <w:rPr>
          <w:rFonts w:ascii="Times New Roman" w:hAnsi="Times New Roman"/>
          <w:sz w:val="24"/>
          <w:szCs w:val="24"/>
        </w:rPr>
        <w:t xml:space="preserve">Draft </w:t>
      </w:r>
      <w:r w:rsidRPr="00A53C03">
        <w:rPr>
          <w:rFonts w:ascii="Times New Roman" w:hAnsi="Times New Roman"/>
          <w:sz w:val="24"/>
          <w:szCs w:val="24"/>
        </w:rPr>
        <w:t>Implementation Framework (2018-2030) of NWP</w:t>
      </w:r>
      <w:r w:rsidRPr="004D2B85">
        <w:rPr>
          <w:rFonts w:ascii="Times New Roman" w:hAnsi="Times New Roman"/>
          <w:sz w:val="24"/>
          <w:szCs w:val="24"/>
        </w:rPr>
        <w:t xml:space="preserve"> </w:t>
      </w:r>
      <w:r w:rsidR="000514F0">
        <w:rPr>
          <w:rFonts w:ascii="Times New Roman" w:hAnsi="Times New Roman"/>
          <w:sz w:val="24"/>
          <w:szCs w:val="24"/>
        </w:rPr>
        <w:t>was</w:t>
      </w:r>
      <w:r>
        <w:rPr>
          <w:rFonts w:ascii="Times New Roman" w:hAnsi="Times New Roman"/>
          <w:sz w:val="24"/>
          <w:szCs w:val="24"/>
        </w:rPr>
        <w:t xml:space="preserve"> submitted to Mo W</w:t>
      </w:r>
      <w:r w:rsidR="00900E71">
        <w:rPr>
          <w:rFonts w:ascii="Times New Roman" w:hAnsi="Times New Roman"/>
          <w:sz w:val="24"/>
          <w:szCs w:val="24"/>
        </w:rPr>
        <w:t xml:space="preserve">ater </w:t>
      </w:r>
      <w:r>
        <w:rPr>
          <w:rFonts w:ascii="Times New Roman" w:hAnsi="Times New Roman"/>
          <w:sz w:val="24"/>
          <w:szCs w:val="24"/>
        </w:rPr>
        <w:t>R</w:t>
      </w:r>
      <w:r w:rsidR="00900E71">
        <w:rPr>
          <w:rFonts w:ascii="Times New Roman" w:hAnsi="Times New Roman"/>
          <w:sz w:val="24"/>
          <w:szCs w:val="24"/>
        </w:rPr>
        <w:t xml:space="preserve">esources </w:t>
      </w:r>
      <w:r>
        <w:rPr>
          <w:rFonts w:ascii="Times New Roman" w:hAnsi="Times New Roman"/>
          <w:sz w:val="24"/>
          <w:szCs w:val="24"/>
        </w:rPr>
        <w:t>on July 01, 2020</w:t>
      </w:r>
      <w:r w:rsidR="000514F0">
        <w:rPr>
          <w:rFonts w:ascii="Times New Roman" w:hAnsi="Times New Roman"/>
          <w:sz w:val="24"/>
          <w:szCs w:val="24"/>
        </w:rPr>
        <w:t xml:space="preserve">. </w:t>
      </w:r>
    </w:p>
    <w:p w:rsidR="000514F0" w:rsidRDefault="000514F0" w:rsidP="000514F0">
      <w:pPr>
        <w:spacing w:after="0" w:line="240" w:lineRule="auto"/>
        <w:jc w:val="both"/>
        <w:rPr>
          <w:rFonts w:ascii="Times New Roman" w:hAnsi="Times New Roman"/>
          <w:sz w:val="24"/>
          <w:szCs w:val="24"/>
        </w:rPr>
      </w:pPr>
    </w:p>
    <w:p w:rsidR="000514F0" w:rsidRPr="009F2A9A" w:rsidRDefault="000514F0" w:rsidP="000514F0">
      <w:pPr>
        <w:spacing w:after="240" w:line="240" w:lineRule="auto"/>
        <w:jc w:val="both"/>
        <w:rPr>
          <w:rFonts w:ascii="Times New Roman" w:hAnsi="Times New Roman"/>
          <w:sz w:val="24"/>
          <w:szCs w:val="24"/>
        </w:rPr>
      </w:pPr>
      <w:r>
        <w:rPr>
          <w:rFonts w:ascii="Times New Roman" w:hAnsi="Times New Roman"/>
          <w:sz w:val="24"/>
          <w:szCs w:val="24"/>
        </w:rPr>
        <w:t xml:space="preserve">In line with NWP, </w:t>
      </w:r>
      <w:r w:rsidRPr="000B69FA">
        <w:rPr>
          <w:rFonts w:ascii="Times New Roman" w:hAnsi="Times New Roman"/>
          <w:sz w:val="24"/>
          <w:szCs w:val="24"/>
        </w:rPr>
        <w:t xml:space="preserve">Governments of Punjab, Sindh and KP have initiated work on formulation of </w:t>
      </w:r>
      <w:r w:rsidRPr="00651F80">
        <w:rPr>
          <w:rFonts w:ascii="Times New Roman" w:hAnsi="Times New Roman"/>
          <w:b/>
          <w:sz w:val="24"/>
          <w:szCs w:val="24"/>
        </w:rPr>
        <w:t>Groundwater Regulatory Act</w:t>
      </w:r>
      <w:r w:rsidRPr="000B69FA">
        <w:rPr>
          <w:rFonts w:ascii="Times New Roman" w:hAnsi="Times New Roman"/>
          <w:sz w:val="24"/>
          <w:szCs w:val="24"/>
        </w:rPr>
        <w:t xml:space="preserve"> and subsequent enactment with the approval of their respective Provincial Assembly through establishment of Groundwater Regulatory Authorities. </w:t>
      </w:r>
      <w:r w:rsidRPr="009F2A9A">
        <w:rPr>
          <w:rFonts w:ascii="Times New Roman" w:hAnsi="Times New Roman"/>
          <w:sz w:val="24"/>
          <w:szCs w:val="24"/>
        </w:rPr>
        <w:t xml:space="preserve">Punjab Water Act 2019 was passed by the Punjab Assembly on November 20, 2019, which had been enacted in the province for the purpose of regulation of water and sewerage services. Under the new Act, a new Authority is being established to regulate and monitor issues pertaining to groundwater, water supply, sewerage and other issues like environment and recreation etc. </w:t>
      </w:r>
    </w:p>
    <w:p w:rsidR="000514F0" w:rsidRDefault="000514F0" w:rsidP="000514F0">
      <w:pPr>
        <w:spacing w:after="0" w:line="240" w:lineRule="auto"/>
        <w:jc w:val="both"/>
        <w:rPr>
          <w:rFonts w:ascii="Times New Roman" w:hAnsi="Times New Roman"/>
          <w:sz w:val="24"/>
          <w:szCs w:val="24"/>
        </w:rPr>
      </w:pPr>
      <w:r>
        <w:rPr>
          <w:rFonts w:ascii="Times New Roman" w:hAnsi="Times New Roman"/>
          <w:sz w:val="24"/>
          <w:szCs w:val="24"/>
        </w:rPr>
        <w:t xml:space="preserve">FFC prepared </w:t>
      </w:r>
      <w:r w:rsidRPr="00651F80">
        <w:rPr>
          <w:rFonts w:ascii="Times New Roman" w:hAnsi="Times New Roman"/>
          <w:b/>
          <w:sz w:val="24"/>
          <w:szCs w:val="24"/>
        </w:rPr>
        <w:t>River Act</w:t>
      </w:r>
      <w:r>
        <w:rPr>
          <w:rFonts w:ascii="Times New Roman" w:hAnsi="Times New Roman"/>
          <w:sz w:val="24"/>
          <w:szCs w:val="24"/>
        </w:rPr>
        <w:t xml:space="preserve"> for regulation of river’s flood plains and encroachments and circulated among the Provinces for approval through respective provincial cabinet being provincial subject. </w:t>
      </w:r>
      <w:r w:rsidRPr="009F2A9A">
        <w:rPr>
          <w:rFonts w:ascii="Times New Roman" w:hAnsi="Times New Roman"/>
          <w:sz w:val="24"/>
          <w:szCs w:val="24"/>
        </w:rPr>
        <w:t>So far Government of Punjab had approved the River Act from their provincial Cabinet while Sindh, KP, Baluchistan, GB &amp;</w:t>
      </w:r>
      <w:r>
        <w:rPr>
          <w:rFonts w:ascii="Times New Roman" w:hAnsi="Times New Roman"/>
          <w:sz w:val="24"/>
          <w:szCs w:val="24"/>
        </w:rPr>
        <w:t xml:space="preserve"> </w:t>
      </w:r>
      <w:r w:rsidRPr="009F2A9A">
        <w:rPr>
          <w:rFonts w:ascii="Times New Roman" w:hAnsi="Times New Roman"/>
          <w:sz w:val="24"/>
          <w:szCs w:val="24"/>
        </w:rPr>
        <w:t>AJK have submitted the River Act to their respective Provincial Cabinet for approval.</w:t>
      </w:r>
      <w:r>
        <w:rPr>
          <w:rFonts w:ascii="Times New Roman" w:hAnsi="Times New Roman"/>
          <w:sz w:val="24"/>
          <w:szCs w:val="24"/>
        </w:rPr>
        <w:t xml:space="preserve"> </w:t>
      </w:r>
    </w:p>
    <w:p w:rsidR="000514F0" w:rsidRDefault="000514F0">
      <w:pPr>
        <w:rPr>
          <w:rFonts w:ascii="Times New Roman" w:hAnsi="Times New Roman"/>
          <w:sz w:val="24"/>
          <w:szCs w:val="24"/>
        </w:rPr>
      </w:pPr>
      <w:r>
        <w:rPr>
          <w:rFonts w:ascii="Times New Roman" w:hAnsi="Times New Roman"/>
          <w:sz w:val="24"/>
          <w:szCs w:val="24"/>
        </w:rPr>
        <w:br w:type="page"/>
      </w:r>
    </w:p>
    <w:p w:rsidR="00651F80" w:rsidRDefault="00651F80" w:rsidP="00900E71">
      <w:pPr>
        <w:spacing w:line="240" w:lineRule="auto"/>
        <w:jc w:val="both"/>
        <w:rPr>
          <w:rFonts w:ascii="Times New Roman" w:hAnsi="Times New Roman" w:cs="Times New Roman"/>
          <w:b/>
          <w:sz w:val="24"/>
          <w:szCs w:val="24"/>
          <w:u w:val="single"/>
        </w:rPr>
      </w:pPr>
    </w:p>
    <w:p w:rsidR="000514F0" w:rsidRDefault="000514F0" w:rsidP="00900E71">
      <w:pPr>
        <w:spacing w:line="240" w:lineRule="auto"/>
        <w:jc w:val="both"/>
        <w:rPr>
          <w:rFonts w:ascii="Times New Roman" w:hAnsi="Times New Roman" w:cs="Times New Roman"/>
          <w:b/>
          <w:sz w:val="24"/>
          <w:szCs w:val="24"/>
          <w:u w:val="single"/>
        </w:rPr>
      </w:pPr>
    </w:p>
    <w:p w:rsidR="000514F0" w:rsidRDefault="000514F0" w:rsidP="00900E71">
      <w:pPr>
        <w:spacing w:line="240" w:lineRule="auto"/>
        <w:jc w:val="both"/>
        <w:rPr>
          <w:rFonts w:ascii="Times New Roman" w:hAnsi="Times New Roman" w:cs="Times New Roman"/>
          <w:b/>
          <w:sz w:val="24"/>
          <w:szCs w:val="24"/>
          <w:u w:val="single"/>
        </w:rPr>
      </w:pPr>
    </w:p>
    <w:p w:rsidR="000514F0" w:rsidRDefault="000514F0" w:rsidP="00900E71">
      <w:pPr>
        <w:spacing w:line="240" w:lineRule="auto"/>
        <w:jc w:val="both"/>
        <w:rPr>
          <w:rFonts w:ascii="Times New Roman" w:hAnsi="Times New Roman" w:cs="Times New Roman"/>
          <w:b/>
          <w:sz w:val="24"/>
          <w:szCs w:val="24"/>
          <w:u w:val="single"/>
        </w:rPr>
      </w:pPr>
    </w:p>
    <w:p w:rsidR="000514F0" w:rsidRDefault="000514F0" w:rsidP="00900E71">
      <w:pPr>
        <w:spacing w:line="240" w:lineRule="auto"/>
        <w:jc w:val="both"/>
        <w:rPr>
          <w:rFonts w:ascii="Times New Roman" w:hAnsi="Times New Roman" w:cs="Times New Roman"/>
          <w:b/>
          <w:sz w:val="24"/>
          <w:szCs w:val="24"/>
          <w:u w:val="single"/>
        </w:rPr>
      </w:pPr>
    </w:p>
    <w:p w:rsidR="000514F0" w:rsidRDefault="000514F0" w:rsidP="00900E71">
      <w:pPr>
        <w:spacing w:line="240" w:lineRule="auto"/>
        <w:jc w:val="both"/>
        <w:rPr>
          <w:rFonts w:ascii="Times New Roman" w:hAnsi="Times New Roman" w:cs="Times New Roman"/>
          <w:b/>
          <w:sz w:val="24"/>
          <w:szCs w:val="24"/>
          <w:u w:val="single"/>
        </w:rPr>
      </w:pPr>
      <w:r w:rsidRPr="000514F0">
        <w:rPr>
          <w:rFonts w:ascii="Times New Roman" w:hAnsi="Times New Roman" w:cs="Times New Roman"/>
          <w:b/>
          <w:noProof/>
          <w:sz w:val="24"/>
          <w:szCs w:val="24"/>
          <w:u w:val="single"/>
        </w:rPr>
        <mc:AlternateContent>
          <mc:Choice Requires="wps">
            <w:drawing>
              <wp:anchor distT="0" distB="0" distL="114300" distR="114300" simplePos="0" relativeHeight="251663360" behindDoc="0" locked="0" layoutInCell="0" allowOverlap="1" wp14:anchorId="5FF13E98" wp14:editId="44FB2A0E">
                <wp:simplePos x="0" y="0"/>
                <wp:positionH relativeFrom="page">
                  <wp:align>center</wp:align>
                </wp:positionH>
                <wp:positionV relativeFrom="page">
                  <wp:posOffset>3785639</wp:posOffset>
                </wp:positionV>
                <wp:extent cx="3419475" cy="3698240"/>
                <wp:effectExtent l="38100" t="38100" r="47625" b="40640"/>
                <wp:wrapSquare wrapText="bothSides"/>
                <wp:docPr id="6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821" cy="369824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8140A0" w:rsidRPr="000514F0" w:rsidRDefault="008140A0">
                            <w:pPr>
                              <w:spacing w:after="0" w:line="360" w:lineRule="auto"/>
                              <w:jc w:val="center"/>
                              <w:rPr>
                                <w:rFonts w:asciiTheme="majorHAnsi" w:eastAsiaTheme="majorEastAsia" w:hAnsiTheme="majorHAnsi" w:cstheme="majorBidi"/>
                                <w:b/>
                                <w:iCs/>
                                <w:sz w:val="96"/>
                                <w:szCs w:val="96"/>
                              </w:rPr>
                            </w:pPr>
                            <w:r w:rsidRPr="000514F0">
                              <w:rPr>
                                <w:rFonts w:asciiTheme="majorHAnsi" w:eastAsiaTheme="majorEastAsia" w:hAnsiTheme="majorHAnsi" w:cstheme="majorBidi"/>
                                <w:b/>
                                <w:iCs/>
                                <w:sz w:val="96"/>
                                <w:szCs w:val="96"/>
                              </w:rPr>
                              <w:t>Annexures</w:t>
                            </w:r>
                          </w:p>
                        </w:txbxContent>
                      </wps:txbx>
                      <wps:bodyPr rot="0" vert="horz" wrap="square" lIns="137160" tIns="91440" rIns="137160" bIns="91440" anchor="ctr" anchorCtr="0" upright="1">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0;margin-top:298.1pt;width:269.25pt;height:291.2pt;z-index:251663360;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" o:allowincell="f" filled="f" strokecolor="#622423" strokeweight="6pt">
                <v:stroke linestyle="thickThin"/>
                <v:textbox style="mso-fit-shape-to-text:t" inset="10.8pt,7.2pt,10.8pt,7.2pt">
                  <w:txbxContent>
                    <w:p w:rsidR="00172347" w:rsidRPr="000514F0" w:rsidRDefault="00172347">
                      <w:pPr>
                        <w:spacing w:after="0" w:line="360" w:lineRule="auto"/>
                        <w:jc w:val="center"/>
                        <w:rPr>
                          <w:rFonts w:asciiTheme="majorHAnsi" w:eastAsiaTheme="majorEastAsia" w:hAnsiTheme="majorHAnsi" w:cstheme="majorBidi"/>
                          <w:b/>
                          <w:iCs/>
                          <w:sz w:val="96"/>
                          <w:szCs w:val="96"/>
                        </w:rPr>
                      </w:pPr>
                      <w:r w:rsidRPr="000514F0">
                        <w:rPr>
                          <w:rFonts w:asciiTheme="majorHAnsi" w:eastAsiaTheme="majorEastAsia" w:hAnsiTheme="majorHAnsi" w:cstheme="majorBidi"/>
                          <w:b/>
                          <w:iCs/>
                          <w:sz w:val="96"/>
                          <w:szCs w:val="96"/>
                        </w:rPr>
                        <w:t>Annexures</w:t>
                      </w:r>
                    </w:p>
                  </w:txbxContent>
                </v:textbox>
                <w10:wrap type="square" anchorx="page" anchory="page"/>
              </v:shape>
            </w:pict>
          </mc:Fallback>
        </mc:AlternateContent>
      </w:r>
    </w:p>
    <w:p w:rsidR="000514F0" w:rsidRDefault="000514F0" w:rsidP="00900E71">
      <w:pPr>
        <w:spacing w:line="240" w:lineRule="auto"/>
        <w:jc w:val="both"/>
        <w:rPr>
          <w:rFonts w:ascii="Times New Roman" w:hAnsi="Times New Roman" w:cs="Times New Roman"/>
          <w:b/>
          <w:sz w:val="24"/>
          <w:szCs w:val="24"/>
          <w:u w:val="single"/>
        </w:rPr>
      </w:pPr>
    </w:p>
    <w:p w:rsidR="00264D66" w:rsidRDefault="00264D66">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rsidR="00F31774" w:rsidRPr="00706902" w:rsidRDefault="00F31774" w:rsidP="00FF40B7">
      <w:pPr>
        <w:spacing w:after="0" w:line="240" w:lineRule="auto"/>
        <w:ind w:left="450"/>
        <w:jc w:val="right"/>
        <w:rPr>
          <w:rFonts w:ascii="Times New Roman" w:hAnsi="Times New Roman" w:cs="Times New Roman"/>
          <w:b/>
          <w:sz w:val="24"/>
          <w:szCs w:val="24"/>
          <w:u w:val="single"/>
        </w:rPr>
      </w:pPr>
      <w:r w:rsidRPr="00706902">
        <w:rPr>
          <w:rFonts w:ascii="Times New Roman" w:hAnsi="Times New Roman" w:cs="Times New Roman"/>
          <w:b/>
          <w:sz w:val="24"/>
          <w:szCs w:val="24"/>
          <w:u w:val="single"/>
        </w:rPr>
        <w:lastRenderedPageBreak/>
        <w:t>Annexure-I</w:t>
      </w:r>
    </w:p>
    <w:p w:rsidR="00F31774" w:rsidRPr="007C1E0D" w:rsidRDefault="00F31774" w:rsidP="00FF40B7">
      <w:pPr>
        <w:spacing w:after="0" w:line="240" w:lineRule="auto"/>
        <w:ind w:left="450"/>
        <w:jc w:val="center"/>
        <w:rPr>
          <w:rFonts w:ascii="Times New Roman" w:hAnsi="Times New Roman" w:cs="Times New Roman"/>
          <w:sz w:val="24"/>
          <w:szCs w:val="24"/>
        </w:rPr>
      </w:pPr>
    </w:p>
    <w:p w:rsidR="00B61436" w:rsidRPr="00B61436" w:rsidRDefault="00B61436" w:rsidP="00FF40B7">
      <w:pPr>
        <w:spacing w:line="240" w:lineRule="auto"/>
        <w:jc w:val="center"/>
        <w:rPr>
          <w:rFonts w:ascii="Times New Roman" w:hAnsi="Times New Roman" w:cs="Times New Roman"/>
          <w:b/>
          <w:sz w:val="28"/>
          <w:szCs w:val="28"/>
        </w:rPr>
      </w:pPr>
      <w:r w:rsidRPr="00B61436">
        <w:rPr>
          <w:rFonts w:ascii="Times New Roman" w:hAnsi="Times New Roman" w:cs="Times New Roman"/>
          <w:b/>
          <w:sz w:val="28"/>
          <w:szCs w:val="28"/>
        </w:rPr>
        <w:t>TWO YEARS PERFORMANCE (AUGUST 2018-AUGUST 2020)</w:t>
      </w:r>
    </w:p>
    <w:p w:rsidR="00F31774" w:rsidRDefault="00F31774" w:rsidP="00FF40B7">
      <w:pPr>
        <w:spacing w:line="240" w:lineRule="auto"/>
        <w:jc w:val="center"/>
        <w:rPr>
          <w:rFonts w:ascii="Times New Roman" w:hAnsi="Times New Roman" w:cs="Times New Roman"/>
          <w:b/>
          <w:sz w:val="28"/>
          <w:szCs w:val="28"/>
        </w:rPr>
      </w:pPr>
      <w:r w:rsidRPr="001C10E4">
        <w:rPr>
          <w:rFonts w:ascii="Times New Roman" w:hAnsi="Times New Roman" w:cs="Times New Roman"/>
          <w:b/>
          <w:sz w:val="28"/>
          <w:szCs w:val="28"/>
        </w:rPr>
        <w:t>(CIVIL ENGINEERING WING)</w:t>
      </w:r>
    </w:p>
    <w:p w:rsidR="00F31774" w:rsidRDefault="00F31774" w:rsidP="00FF40B7">
      <w:pPr>
        <w:spacing w:line="240" w:lineRule="auto"/>
        <w:jc w:val="center"/>
        <w:rPr>
          <w:rFonts w:ascii="Times New Roman" w:hAnsi="Times New Roman" w:cs="Times New Roman"/>
          <w:b/>
          <w:sz w:val="28"/>
          <w:szCs w:val="28"/>
        </w:rPr>
      </w:pPr>
      <w:r>
        <w:rPr>
          <w:rFonts w:ascii="Times New Roman" w:hAnsi="Times New Roman" w:cs="Times New Roman"/>
          <w:b/>
          <w:sz w:val="28"/>
          <w:szCs w:val="28"/>
        </w:rPr>
        <w:t>**</w:t>
      </w:r>
      <w:r w:rsidRPr="00F44212">
        <w:rPr>
          <w:rFonts w:ascii="Times New Roman" w:hAnsi="Times New Roman" w:cs="Times New Roman"/>
          <w:sz w:val="28"/>
          <w:szCs w:val="28"/>
        </w:rPr>
        <w:t>*</w:t>
      </w:r>
      <w:r>
        <w:rPr>
          <w:rFonts w:ascii="Times New Roman" w:hAnsi="Times New Roman" w:cs="Times New Roman"/>
          <w:b/>
          <w:sz w:val="28"/>
          <w:szCs w:val="28"/>
        </w:rPr>
        <w:t>**</w:t>
      </w:r>
    </w:p>
    <w:p w:rsidR="00F11BE1" w:rsidRPr="00E702B6" w:rsidRDefault="00F11BE1" w:rsidP="008346DB">
      <w:pPr>
        <w:pStyle w:val="ListParagraph"/>
        <w:numPr>
          <w:ilvl w:val="0"/>
          <w:numId w:val="19"/>
        </w:numPr>
        <w:ind w:hanging="270"/>
        <w:rPr>
          <w:rFonts w:ascii="Times New Roman" w:hAnsi="Times New Roman" w:cs="Times New Roman"/>
          <w:b/>
          <w:sz w:val="24"/>
          <w:szCs w:val="24"/>
        </w:rPr>
      </w:pPr>
      <w:r w:rsidRPr="00E702B6">
        <w:rPr>
          <w:rFonts w:ascii="Times New Roman" w:hAnsi="Times New Roman" w:cs="Times New Roman"/>
          <w:b/>
          <w:sz w:val="24"/>
          <w:szCs w:val="24"/>
        </w:rPr>
        <w:t>Review of PC-Is/ PC-IIs of all Water Sector Projects</w:t>
      </w:r>
    </w:p>
    <w:p w:rsidR="00F31774" w:rsidRPr="00040F9C" w:rsidRDefault="00C546B1" w:rsidP="00FF40B7">
      <w:pPr>
        <w:spacing w:after="0" w:line="240" w:lineRule="auto"/>
        <w:jc w:val="both"/>
        <w:rPr>
          <w:rFonts w:ascii="Times New Roman" w:hAnsi="Times New Roman" w:cs="Times New Roman"/>
        </w:rPr>
      </w:pPr>
      <w:r w:rsidRPr="00040F9C">
        <w:rPr>
          <w:rFonts w:ascii="Times New Roman" w:hAnsi="Times New Roman" w:cs="Times New Roman"/>
        </w:rPr>
        <w:t xml:space="preserve">Civil Engineering Wing reviewed following original/ revised </w:t>
      </w:r>
      <w:r w:rsidR="00F62EA3" w:rsidRPr="00040F9C">
        <w:rPr>
          <w:rFonts w:ascii="Times New Roman" w:hAnsi="Times New Roman" w:cs="Times New Roman"/>
        </w:rPr>
        <w:t xml:space="preserve">PC-Is/ PC-IIs related to various water sector projects </w:t>
      </w:r>
      <w:r w:rsidRPr="00040F9C">
        <w:rPr>
          <w:rFonts w:ascii="Times New Roman" w:hAnsi="Times New Roman" w:cs="Times New Roman"/>
        </w:rPr>
        <w:t>received from WAPDA &amp; Provinces</w:t>
      </w:r>
      <w:r w:rsidR="00C46FA0" w:rsidRPr="00040F9C">
        <w:rPr>
          <w:rFonts w:ascii="Times New Roman" w:hAnsi="Times New Roman" w:cs="Times New Roman"/>
        </w:rPr>
        <w:t xml:space="preserve">, based on which, technical </w:t>
      </w:r>
      <w:r w:rsidR="00F31774" w:rsidRPr="00040F9C">
        <w:rPr>
          <w:rFonts w:ascii="Times New Roman" w:hAnsi="Times New Roman" w:cs="Times New Roman"/>
        </w:rPr>
        <w:t xml:space="preserve">comments were </w:t>
      </w:r>
      <w:r w:rsidR="00C46FA0" w:rsidRPr="00040F9C">
        <w:rPr>
          <w:rFonts w:ascii="Times New Roman" w:hAnsi="Times New Roman" w:cs="Times New Roman"/>
        </w:rPr>
        <w:t xml:space="preserve">submitted to </w:t>
      </w:r>
      <w:r w:rsidR="00F31774" w:rsidRPr="00040F9C">
        <w:rPr>
          <w:rFonts w:ascii="Times New Roman" w:hAnsi="Times New Roman" w:cs="Times New Roman"/>
        </w:rPr>
        <w:t>Ministry of Water Resources</w:t>
      </w:r>
      <w:r w:rsidRPr="00040F9C">
        <w:rPr>
          <w:rFonts w:ascii="Times New Roman" w:hAnsi="Times New Roman" w:cs="Times New Roman"/>
        </w:rPr>
        <w:t xml:space="preserve"> and concerned executing authority/ department;</w:t>
      </w:r>
    </w:p>
    <w:p w:rsidR="00C546B1" w:rsidRDefault="00C546B1" w:rsidP="00FF40B7">
      <w:pPr>
        <w:pStyle w:val="ListParagraph"/>
        <w:spacing w:after="0" w:line="240" w:lineRule="auto"/>
        <w:ind w:left="360"/>
        <w:jc w:val="both"/>
        <w:rPr>
          <w:rFonts w:ascii="Times New Roman" w:hAnsi="Times New Roman" w:cs="Times New Roman"/>
        </w:rPr>
      </w:pPr>
    </w:p>
    <w:p w:rsidR="003A40B0" w:rsidRDefault="003A40B0" w:rsidP="00F72144">
      <w:pPr>
        <w:pStyle w:val="ListParagraph"/>
        <w:numPr>
          <w:ilvl w:val="1"/>
          <w:numId w:val="2"/>
        </w:numPr>
        <w:spacing w:after="120" w:line="240" w:lineRule="auto"/>
        <w:ind w:left="630" w:hanging="450"/>
        <w:contextualSpacing w:val="0"/>
        <w:jc w:val="both"/>
        <w:rPr>
          <w:rFonts w:ascii="Times New Roman" w:hAnsi="Times New Roman" w:cs="Times New Roman"/>
        </w:rPr>
      </w:pPr>
      <w:r w:rsidRPr="007B5BAB">
        <w:rPr>
          <w:rFonts w:ascii="Times New Roman" w:hAnsi="Times New Roman" w:cs="Times New Roman"/>
        </w:rPr>
        <w:t>PC-I namely “Construction of Panjkora River left and right Bank Canal District Dir Lower, Estimated cost Rs.</w:t>
      </w:r>
      <w:r>
        <w:rPr>
          <w:rFonts w:ascii="Times New Roman" w:hAnsi="Times New Roman" w:cs="Times New Roman"/>
        </w:rPr>
        <w:t xml:space="preserve"> </w:t>
      </w:r>
      <w:r w:rsidRPr="007B5BAB">
        <w:rPr>
          <w:rFonts w:ascii="Times New Roman" w:hAnsi="Times New Roman" w:cs="Times New Roman"/>
        </w:rPr>
        <w:t>4,597.83 Million” was technically scrutinized and views/ comments were sent to Ministry of W</w:t>
      </w:r>
      <w:r>
        <w:rPr>
          <w:rFonts w:ascii="Times New Roman" w:hAnsi="Times New Roman" w:cs="Times New Roman"/>
        </w:rPr>
        <w:t>ater Resource on June 30, 2020.</w:t>
      </w:r>
    </w:p>
    <w:p w:rsidR="003A40B0" w:rsidRDefault="003A40B0" w:rsidP="00F72144">
      <w:pPr>
        <w:pStyle w:val="ListParagraph"/>
        <w:numPr>
          <w:ilvl w:val="1"/>
          <w:numId w:val="2"/>
        </w:numPr>
        <w:spacing w:after="120" w:line="240" w:lineRule="auto"/>
        <w:ind w:left="630" w:hanging="450"/>
        <w:contextualSpacing w:val="0"/>
        <w:jc w:val="both"/>
        <w:rPr>
          <w:rFonts w:ascii="Times New Roman" w:hAnsi="Times New Roman" w:cs="Times New Roman"/>
        </w:rPr>
      </w:pPr>
      <w:r w:rsidRPr="007073BE">
        <w:rPr>
          <w:rFonts w:ascii="Times New Roman" w:hAnsi="Times New Roman" w:cs="Times New Roman"/>
        </w:rPr>
        <w:t>Revised PC-I of Sindh Resilience Project (Irrigation Component)</w:t>
      </w:r>
      <w:r>
        <w:rPr>
          <w:rFonts w:ascii="Times New Roman" w:hAnsi="Times New Roman" w:cs="Times New Roman"/>
        </w:rPr>
        <w:t>,</w:t>
      </w:r>
      <w:r w:rsidRPr="007073BE">
        <w:rPr>
          <w:rFonts w:ascii="Times New Roman" w:hAnsi="Times New Roman" w:cs="Times New Roman"/>
        </w:rPr>
        <w:t xml:space="preserve"> Estimated Cost Rs. 13,827 million (Comments passed on to flood branch on </w:t>
      </w:r>
      <w:r>
        <w:rPr>
          <w:rFonts w:ascii="Times New Roman" w:hAnsi="Times New Roman" w:cs="Times New Roman"/>
        </w:rPr>
        <w:t>June 25, 2020)</w:t>
      </w:r>
    </w:p>
    <w:p w:rsidR="003A40B0" w:rsidRDefault="003A40B0" w:rsidP="00F72144">
      <w:pPr>
        <w:pStyle w:val="ListParagraph"/>
        <w:numPr>
          <w:ilvl w:val="1"/>
          <w:numId w:val="2"/>
        </w:numPr>
        <w:spacing w:after="120" w:line="240" w:lineRule="auto"/>
        <w:ind w:left="630" w:hanging="450"/>
        <w:contextualSpacing w:val="0"/>
        <w:jc w:val="both"/>
        <w:rPr>
          <w:rFonts w:ascii="Times New Roman" w:hAnsi="Times New Roman" w:cs="Times New Roman"/>
        </w:rPr>
      </w:pPr>
      <w:r>
        <w:rPr>
          <w:rFonts w:ascii="Times New Roman" w:hAnsi="Times New Roman" w:cs="Times New Roman"/>
        </w:rPr>
        <w:t xml:space="preserve">PC-I for </w:t>
      </w:r>
      <w:r w:rsidRPr="001B3F75">
        <w:rPr>
          <w:rFonts w:ascii="Times New Roman" w:hAnsi="Times New Roman" w:cs="Times New Roman"/>
        </w:rPr>
        <w:t>Construction of Mulkoh, Kosht and Kagh Lasht Irri</w:t>
      </w:r>
      <w:r>
        <w:rPr>
          <w:rFonts w:ascii="Times New Roman" w:hAnsi="Times New Roman" w:cs="Times New Roman"/>
        </w:rPr>
        <w:t>gation Scheme, District Chitral, (</w:t>
      </w:r>
      <w:r w:rsidRPr="001B3F75">
        <w:rPr>
          <w:rFonts w:ascii="Times New Roman" w:hAnsi="Times New Roman" w:cs="Times New Roman"/>
        </w:rPr>
        <w:t>Detailed views/ comments issued to Ministry of Water Resources on April 29, 2020</w:t>
      </w:r>
      <w:r>
        <w:rPr>
          <w:rFonts w:ascii="Times New Roman" w:hAnsi="Times New Roman" w:cs="Times New Roman"/>
        </w:rPr>
        <w:t>)</w:t>
      </w:r>
    </w:p>
    <w:p w:rsidR="003A40B0" w:rsidRDefault="003A40B0" w:rsidP="00F72144">
      <w:pPr>
        <w:pStyle w:val="ListParagraph"/>
        <w:numPr>
          <w:ilvl w:val="1"/>
          <w:numId w:val="2"/>
        </w:numPr>
        <w:spacing w:after="120" w:line="240" w:lineRule="auto"/>
        <w:ind w:left="630" w:hanging="450"/>
        <w:contextualSpacing w:val="0"/>
        <w:jc w:val="both"/>
        <w:rPr>
          <w:rFonts w:ascii="Times New Roman" w:hAnsi="Times New Roman" w:cs="Times New Roman"/>
        </w:rPr>
      </w:pPr>
      <w:r w:rsidRPr="00C93018">
        <w:rPr>
          <w:rFonts w:ascii="Times New Roman" w:hAnsi="Times New Roman" w:cs="Times New Roman"/>
          <w:szCs w:val="24"/>
        </w:rPr>
        <w:t>2</w:t>
      </w:r>
      <w:r w:rsidRPr="00C93018">
        <w:rPr>
          <w:rFonts w:ascii="Times New Roman" w:hAnsi="Times New Roman" w:cs="Times New Roman"/>
          <w:szCs w:val="24"/>
          <w:vertAlign w:val="superscript"/>
        </w:rPr>
        <w:t>nd</w:t>
      </w:r>
      <w:r w:rsidRPr="00C93018">
        <w:rPr>
          <w:rFonts w:ascii="Times New Roman" w:hAnsi="Times New Roman" w:cs="Times New Roman"/>
          <w:szCs w:val="24"/>
        </w:rPr>
        <w:t xml:space="preserve"> Revised PC-I for Remodeling of Warsak Canal System (Comments</w:t>
      </w:r>
      <w:r>
        <w:rPr>
          <w:rFonts w:ascii="Times New Roman" w:hAnsi="Times New Roman" w:cs="Times New Roman"/>
          <w:szCs w:val="24"/>
        </w:rPr>
        <w:t xml:space="preserve"> </w:t>
      </w:r>
      <w:r w:rsidRPr="00C93018">
        <w:rPr>
          <w:rFonts w:ascii="Times New Roman" w:hAnsi="Times New Roman" w:cs="Times New Roman"/>
          <w:szCs w:val="24"/>
        </w:rPr>
        <w:t>were forwarded to Ministry of Water Resources on April 22, 2019</w:t>
      </w:r>
      <w:r>
        <w:rPr>
          <w:rFonts w:ascii="Times New Roman" w:hAnsi="Times New Roman" w:cs="Times New Roman"/>
          <w:szCs w:val="24"/>
        </w:rPr>
        <w:t>, May 23, 2019 &amp; February 21, 2020)</w:t>
      </w:r>
      <w:r w:rsidRPr="007073BE">
        <w:rPr>
          <w:rFonts w:ascii="Times New Roman" w:hAnsi="Times New Roman" w:cs="Times New Roman"/>
        </w:rPr>
        <w:t xml:space="preserve"> </w:t>
      </w:r>
    </w:p>
    <w:p w:rsidR="00421371" w:rsidRPr="00C93018" w:rsidRDefault="00421371" w:rsidP="00F72144">
      <w:pPr>
        <w:pStyle w:val="ListParagraph"/>
        <w:numPr>
          <w:ilvl w:val="1"/>
          <w:numId w:val="2"/>
        </w:numPr>
        <w:spacing w:after="120" w:line="240" w:lineRule="auto"/>
        <w:ind w:left="630" w:hanging="450"/>
        <w:contextualSpacing w:val="0"/>
        <w:jc w:val="both"/>
        <w:rPr>
          <w:rFonts w:ascii="Times New Roman" w:hAnsi="Times New Roman" w:cs="Times New Roman"/>
        </w:rPr>
      </w:pPr>
      <w:r w:rsidRPr="00AA40A3">
        <w:rPr>
          <w:rFonts w:ascii="Times New Roman" w:hAnsi="Times New Roman" w:cs="Times New Roman"/>
        </w:rPr>
        <w:t>2</w:t>
      </w:r>
      <w:r w:rsidRPr="00AA40A3">
        <w:rPr>
          <w:rFonts w:ascii="Times New Roman" w:hAnsi="Times New Roman" w:cs="Times New Roman"/>
          <w:vertAlign w:val="superscript"/>
        </w:rPr>
        <w:t>nd</w:t>
      </w:r>
      <w:r w:rsidRPr="00AA40A3">
        <w:rPr>
          <w:rFonts w:ascii="Times New Roman" w:hAnsi="Times New Roman" w:cs="Times New Roman"/>
        </w:rPr>
        <w:t xml:space="preserve"> Revised PC-I for 17.4 MW Satpara Dam Project (Views/ comments twice were forwarded to Ministry of Water Resources on December 31, 2018 and on January 24, 2019)</w:t>
      </w:r>
    </w:p>
    <w:p w:rsidR="00F31774" w:rsidRPr="00C93018" w:rsidRDefault="00F31774" w:rsidP="00F72144">
      <w:pPr>
        <w:pStyle w:val="ListParagraph"/>
        <w:numPr>
          <w:ilvl w:val="1"/>
          <w:numId w:val="2"/>
        </w:numPr>
        <w:spacing w:after="120" w:line="240" w:lineRule="auto"/>
        <w:ind w:left="630" w:hanging="450"/>
        <w:contextualSpacing w:val="0"/>
        <w:jc w:val="both"/>
        <w:rPr>
          <w:rFonts w:ascii="Times New Roman" w:hAnsi="Times New Roman" w:cs="Times New Roman"/>
        </w:rPr>
      </w:pPr>
      <w:r w:rsidRPr="00AA40A3">
        <w:rPr>
          <w:rFonts w:ascii="Times New Roman" w:hAnsi="Times New Roman" w:cs="Times New Roman"/>
        </w:rPr>
        <w:t>Revised PC-I (Phase-I) of Rainee Canal Project (Views/ comments twice forwarded to Ministry of Water Resources on May 29, 2019 and on July 18, 2019. Upon compliance of observations, PC-I signed by CEA/CFFC and forwarded to Ministry of Water Resources on August 23, 2019)</w:t>
      </w:r>
    </w:p>
    <w:p w:rsidR="00F31774" w:rsidRPr="00C93018" w:rsidRDefault="00F31774" w:rsidP="00F72144">
      <w:pPr>
        <w:pStyle w:val="ListParagraph"/>
        <w:numPr>
          <w:ilvl w:val="1"/>
          <w:numId w:val="2"/>
        </w:numPr>
        <w:spacing w:after="120" w:line="240" w:lineRule="auto"/>
        <w:ind w:left="630" w:hanging="450"/>
        <w:contextualSpacing w:val="0"/>
        <w:jc w:val="both"/>
        <w:rPr>
          <w:rFonts w:ascii="Times New Roman" w:hAnsi="Times New Roman" w:cs="Times New Roman"/>
        </w:rPr>
      </w:pPr>
      <w:r w:rsidRPr="00AA40A3">
        <w:rPr>
          <w:rFonts w:ascii="Times New Roman" w:hAnsi="Times New Roman" w:cs="Times New Roman"/>
        </w:rPr>
        <w:t>Sindh Barrage Project – PC-II Proforma for Feasibility Study (WAPDA replies were reviewed and found appropriate, therefore Ministry of Water Resources, on October 09, 2019, was requested to direct WAPDA for submission of final copy of the PC-II).</w:t>
      </w:r>
    </w:p>
    <w:p w:rsidR="003A40B0" w:rsidRDefault="003A40B0" w:rsidP="00F72144">
      <w:pPr>
        <w:pStyle w:val="ListParagraph"/>
        <w:numPr>
          <w:ilvl w:val="1"/>
          <w:numId w:val="2"/>
        </w:numPr>
        <w:spacing w:after="120" w:line="240" w:lineRule="auto"/>
        <w:ind w:left="630" w:hanging="450"/>
        <w:contextualSpacing w:val="0"/>
        <w:jc w:val="both"/>
        <w:rPr>
          <w:rFonts w:ascii="Times New Roman" w:hAnsi="Times New Roman" w:cs="Times New Roman"/>
        </w:rPr>
      </w:pPr>
      <w:r w:rsidRPr="00AA40A3">
        <w:rPr>
          <w:rFonts w:ascii="Times New Roman" w:hAnsi="Times New Roman" w:cs="Times New Roman"/>
        </w:rPr>
        <w:t>Chashma Right Bank Canal (Lift-Cum-Gravity) Project PC-II Proforma for review of Feasibility Study, Updation of Detailed Engineering Design, Tender Documents &amp; PC-I (Comments issued on November 30, 2018)</w:t>
      </w:r>
    </w:p>
    <w:p w:rsidR="003A40B0" w:rsidRPr="007073BE" w:rsidRDefault="003A40B0" w:rsidP="00F72144">
      <w:pPr>
        <w:pStyle w:val="ListParagraph"/>
        <w:numPr>
          <w:ilvl w:val="1"/>
          <w:numId w:val="2"/>
        </w:numPr>
        <w:spacing w:after="120" w:line="240" w:lineRule="auto"/>
        <w:ind w:left="630" w:hanging="450"/>
        <w:contextualSpacing w:val="0"/>
        <w:jc w:val="both"/>
        <w:rPr>
          <w:rFonts w:ascii="Times New Roman" w:hAnsi="Times New Roman" w:cs="Times New Roman"/>
        </w:rPr>
      </w:pPr>
      <w:r w:rsidRPr="007073BE">
        <w:rPr>
          <w:rFonts w:ascii="Times New Roman" w:hAnsi="Times New Roman" w:cs="Times New Roman"/>
        </w:rPr>
        <w:t>Jabban Hydropower Project (Views/ comments submitted to Power Wing in November 2018)</w:t>
      </w:r>
    </w:p>
    <w:p w:rsidR="003A40B0" w:rsidRPr="007073BE" w:rsidRDefault="003A40B0" w:rsidP="00F72144">
      <w:pPr>
        <w:pStyle w:val="ListParagraph"/>
        <w:numPr>
          <w:ilvl w:val="1"/>
          <w:numId w:val="2"/>
        </w:numPr>
        <w:spacing w:after="120" w:line="240" w:lineRule="auto"/>
        <w:ind w:left="630" w:hanging="450"/>
        <w:contextualSpacing w:val="0"/>
        <w:jc w:val="both"/>
        <w:rPr>
          <w:rFonts w:ascii="Times New Roman" w:hAnsi="Times New Roman" w:cs="Times New Roman"/>
        </w:rPr>
      </w:pPr>
      <w:r w:rsidRPr="007073BE">
        <w:rPr>
          <w:rFonts w:ascii="Times New Roman" w:hAnsi="Times New Roman" w:cs="Times New Roman"/>
        </w:rPr>
        <w:t>PC-II for Feasibility Study, Detailed Engineering Design and PC-I of Mangla –Marala Link Canal Project (</w:t>
      </w:r>
      <w:r>
        <w:rPr>
          <w:rFonts w:ascii="Times New Roman" w:hAnsi="Times New Roman" w:cs="Times New Roman"/>
        </w:rPr>
        <w:t xml:space="preserve">Technical comments shared with WAPDA and MoWR in September </w:t>
      </w:r>
      <w:r w:rsidRPr="007073BE">
        <w:rPr>
          <w:rFonts w:ascii="Times New Roman" w:hAnsi="Times New Roman" w:cs="Times New Roman"/>
        </w:rPr>
        <w:t>2018)</w:t>
      </w:r>
    </w:p>
    <w:p w:rsidR="003A40B0" w:rsidRPr="007073BE" w:rsidRDefault="003A40B0" w:rsidP="00F72144">
      <w:pPr>
        <w:pStyle w:val="ListParagraph"/>
        <w:numPr>
          <w:ilvl w:val="1"/>
          <w:numId w:val="2"/>
        </w:numPr>
        <w:spacing w:after="120" w:line="240" w:lineRule="auto"/>
        <w:ind w:left="630" w:hanging="450"/>
        <w:contextualSpacing w:val="0"/>
        <w:jc w:val="both"/>
        <w:rPr>
          <w:rFonts w:ascii="Times New Roman" w:hAnsi="Times New Roman" w:cs="Times New Roman"/>
        </w:rPr>
      </w:pPr>
      <w:r w:rsidRPr="007073BE">
        <w:rPr>
          <w:rFonts w:ascii="Times New Roman" w:hAnsi="Times New Roman" w:cs="Times New Roman"/>
        </w:rPr>
        <w:t>1</w:t>
      </w:r>
      <w:r w:rsidRPr="007073BE">
        <w:rPr>
          <w:rFonts w:ascii="Times New Roman" w:hAnsi="Times New Roman" w:cs="Times New Roman"/>
          <w:vertAlign w:val="superscript"/>
        </w:rPr>
        <w:t>st</w:t>
      </w:r>
      <w:r>
        <w:rPr>
          <w:rFonts w:ascii="Times New Roman" w:hAnsi="Times New Roman" w:cs="Times New Roman"/>
        </w:rPr>
        <w:t xml:space="preserve"> R</w:t>
      </w:r>
      <w:r w:rsidRPr="007073BE">
        <w:rPr>
          <w:rFonts w:ascii="Times New Roman" w:hAnsi="Times New Roman" w:cs="Times New Roman"/>
        </w:rPr>
        <w:t xml:space="preserve">evised PC-1 </w:t>
      </w:r>
      <w:r>
        <w:rPr>
          <w:rFonts w:ascii="Times New Roman" w:hAnsi="Times New Roman" w:cs="Times New Roman"/>
        </w:rPr>
        <w:t xml:space="preserve"> titled ‘</w:t>
      </w:r>
      <w:r w:rsidRPr="007073BE">
        <w:rPr>
          <w:rFonts w:ascii="Times New Roman" w:hAnsi="Times New Roman" w:cs="Times New Roman"/>
        </w:rPr>
        <w:t>Remedial Measures to check water logging due to Muzaffargarh and Taunsa Panjnad Link Canal Project</w:t>
      </w:r>
      <w:r>
        <w:rPr>
          <w:rFonts w:ascii="Times New Roman" w:hAnsi="Times New Roman" w:cs="Times New Roman"/>
        </w:rPr>
        <w:t>’ (Further comments submitted to Ministry of Water Resources in August 2018)</w:t>
      </w:r>
    </w:p>
    <w:p w:rsidR="00D17AB2" w:rsidRPr="003A40B0" w:rsidRDefault="00D17AB2" w:rsidP="00FF40B7">
      <w:pPr>
        <w:tabs>
          <w:tab w:val="left" w:pos="904"/>
        </w:tabs>
        <w:spacing w:after="0" w:line="240" w:lineRule="auto"/>
        <w:jc w:val="both"/>
        <w:rPr>
          <w:rFonts w:ascii="Times New Roman" w:hAnsi="Times New Roman" w:cs="Times New Roman"/>
        </w:rPr>
      </w:pPr>
      <w:r w:rsidRPr="003A40B0">
        <w:rPr>
          <w:rFonts w:ascii="Times New Roman" w:hAnsi="Times New Roman" w:cs="Times New Roman"/>
        </w:rPr>
        <w:t xml:space="preserve">In addition to above, </w:t>
      </w:r>
      <w:r w:rsidR="00F31774" w:rsidRPr="003A40B0">
        <w:rPr>
          <w:rFonts w:ascii="Times New Roman" w:hAnsi="Times New Roman" w:cs="Times New Roman"/>
        </w:rPr>
        <w:t>expert advices on following Indian projects were also communicated to Pakistan Commissioner for Indus Waters (PCIW);</w:t>
      </w:r>
    </w:p>
    <w:p w:rsidR="00F31774" w:rsidRPr="00D17AB2" w:rsidRDefault="00F31774" w:rsidP="00FF40B7">
      <w:pPr>
        <w:pStyle w:val="ListParagraph"/>
        <w:tabs>
          <w:tab w:val="left" w:pos="904"/>
        </w:tabs>
        <w:spacing w:after="0" w:line="240" w:lineRule="auto"/>
        <w:ind w:left="994"/>
        <w:contextualSpacing w:val="0"/>
        <w:jc w:val="both"/>
        <w:rPr>
          <w:rFonts w:ascii="Times New Roman" w:hAnsi="Times New Roman" w:cs="Times New Roman"/>
        </w:rPr>
      </w:pPr>
      <w:r w:rsidRPr="00D17AB2">
        <w:rPr>
          <w:rFonts w:ascii="Times New Roman" w:hAnsi="Times New Roman" w:cs="Times New Roman"/>
        </w:rPr>
        <w:tab/>
      </w:r>
    </w:p>
    <w:p w:rsidR="00F31774" w:rsidRPr="00AA40A3" w:rsidRDefault="00F31774" w:rsidP="00F72144">
      <w:pPr>
        <w:pStyle w:val="ListParagraph"/>
        <w:numPr>
          <w:ilvl w:val="1"/>
          <w:numId w:val="2"/>
        </w:numPr>
        <w:spacing w:after="120" w:line="240" w:lineRule="auto"/>
        <w:ind w:left="630" w:hanging="450"/>
        <w:contextualSpacing w:val="0"/>
        <w:jc w:val="both"/>
        <w:rPr>
          <w:rFonts w:ascii="Times New Roman" w:hAnsi="Times New Roman" w:cs="Times New Roman"/>
        </w:rPr>
      </w:pPr>
      <w:r w:rsidRPr="00AA40A3">
        <w:rPr>
          <w:rFonts w:ascii="Times New Roman" w:hAnsi="Times New Roman" w:cs="Times New Roman"/>
        </w:rPr>
        <w:t>Tamasha Small Hydro Project on Tamasha Nullah, A Sub-Tributary of the River Indus</w:t>
      </w:r>
    </w:p>
    <w:p w:rsidR="00F31774" w:rsidRPr="00AA40A3" w:rsidRDefault="00F31774" w:rsidP="00F72144">
      <w:pPr>
        <w:pStyle w:val="ListParagraph"/>
        <w:numPr>
          <w:ilvl w:val="1"/>
          <w:numId w:val="2"/>
        </w:numPr>
        <w:spacing w:after="120" w:line="240" w:lineRule="auto"/>
        <w:ind w:left="630" w:hanging="450"/>
        <w:contextualSpacing w:val="0"/>
        <w:jc w:val="both"/>
        <w:rPr>
          <w:rFonts w:ascii="Times New Roman" w:hAnsi="Times New Roman" w:cs="Times New Roman"/>
        </w:rPr>
      </w:pPr>
      <w:r w:rsidRPr="00AA40A3">
        <w:rPr>
          <w:rFonts w:ascii="Times New Roman" w:hAnsi="Times New Roman" w:cs="Times New Roman"/>
        </w:rPr>
        <w:t>Kalaroos-II Small Hydro Project on Kalaroos Nullah, A Sub-tributary of Jhelum River</w:t>
      </w:r>
    </w:p>
    <w:p w:rsidR="00E702B6" w:rsidRPr="00E702B6" w:rsidRDefault="00F31774" w:rsidP="00F72144">
      <w:pPr>
        <w:pStyle w:val="ListParagraph"/>
        <w:numPr>
          <w:ilvl w:val="1"/>
          <w:numId w:val="2"/>
        </w:numPr>
        <w:spacing w:after="120" w:line="240" w:lineRule="auto"/>
        <w:ind w:left="630" w:hanging="450"/>
        <w:contextualSpacing w:val="0"/>
        <w:jc w:val="both"/>
        <w:rPr>
          <w:rFonts w:ascii="Times New Roman" w:hAnsi="Times New Roman" w:cs="Times New Roman"/>
        </w:rPr>
      </w:pPr>
      <w:r w:rsidRPr="00AA40A3">
        <w:rPr>
          <w:rFonts w:ascii="Times New Roman" w:hAnsi="Times New Roman" w:cs="Times New Roman"/>
        </w:rPr>
        <w:t>Baltikulan Small Hydro Project on Baltikulan Nullah A Sub-Tributary of the Jhelum River</w:t>
      </w:r>
    </w:p>
    <w:p w:rsidR="00F11BE1" w:rsidRPr="00E702B6" w:rsidRDefault="00F11BE1" w:rsidP="00F72144">
      <w:pPr>
        <w:pStyle w:val="ListParagraph"/>
        <w:numPr>
          <w:ilvl w:val="0"/>
          <w:numId w:val="19"/>
        </w:numPr>
        <w:spacing w:before="240" w:after="240"/>
        <w:ind w:left="734" w:hanging="464"/>
        <w:contextualSpacing w:val="0"/>
        <w:rPr>
          <w:rFonts w:ascii="Times New Roman" w:hAnsi="Times New Roman" w:cs="Times New Roman"/>
          <w:b/>
          <w:sz w:val="24"/>
          <w:szCs w:val="24"/>
        </w:rPr>
      </w:pPr>
      <w:r w:rsidRPr="00E702B6">
        <w:rPr>
          <w:rFonts w:ascii="Times New Roman" w:hAnsi="Times New Roman" w:cs="Times New Roman"/>
          <w:b/>
          <w:sz w:val="24"/>
          <w:szCs w:val="24"/>
        </w:rPr>
        <w:lastRenderedPageBreak/>
        <w:t>National Water Sharing Issues</w:t>
      </w:r>
      <w:r w:rsidR="00030A63" w:rsidRPr="00E702B6">
        <w:rPr>
          <w:rFonts w:ascii="Times New Roman" w:hAnsi="Times New Roman" w:cs="Times New Roman"/>
          <w:b/>
          <w:sz w:val="24"/>
          <w:szCs w:val="24"/>
        </w:rPr>
        <w:t xml:space="preserve"> Dealt</w:t>
      </w:r>
    </w:p>
    <w:p w:rsidR="00F31774" w:rsidRPr="00F11BE1" w:rsidRDefault="00F31774" w:rsidP="00FF40B7">
      <w:pPr>
        <w:spacing w:after="0" w:line="240" w:lineRule="auto"/>
        <w:jc w:val="both"/>
        <w:rPr>
          <w:rFonts w:ascii="Times New Roman" w:hAnsi="Times New Roman" w:cs="Times New Roman"/>
        </w:rPr>
      </w:pPr>
      <w:r w:rsidRPr="00F11BE1">
        <w:rPr>
          <w:rFonts w:ascii="Times New Roman" w:hAnsi="Times New Roman" w:cs="Times New Roman"/>
        </w:rPr>
        <w:t>Civil Engineering Wing reviewed in detail following differe</w:t>
      </w:r>
      <w:r w:rsidR="001638D3">
        <w:rPr>
          <w:rFonts w:ascii="Times New Roman" w:hAnsi="Times New Roman" w:cs="Times New Roman"/>
        </w:rPr>
        <w:t>nt national water sharing issues</w:t>
      </w:r>
      <w:r w:rsidRPr="00F11BE1">
        <w:rPr>
          <w:rFonts w:ascii="Times New Roman" w:hAnsi="Times New Roman" w:cs="Times New Roman"/>
        </w:rPr>
        <w:t xml:space="preserve">, based on which </w:t>
      </w:r>
      <w:r w:rsidR="001638D3">
        <w:rPr>
          <w:rFonts w:ascii="Times New Roman" w:hAnsi="Times New Roman" w:cs="Times New Roman"/>
        </w:rPr>
        <w:t xml:space="preserve">input/ </w:t>
      </w:r>
      <w:r w:rsidRPr="00F11BE1">
        <w:rPr>
          <w:rFonts w:ascii="Times New Roman" w:hAnsi="Times New Roman" w:cs="Times New Roman"/>
        </w:rPr>
        <w:t>expert advice</w:t>
      </w:r>
      <w:r w:rsidR="008B5DE8" w:rsidRPr="00F11BE1">
        <w:rPr>
          <w:rFonts w:ascii="Times New Roman" w:hAnsi="Times New Roman" w:cs="Times New Roman"/>
        </w:rPr>
        <w:t>/</w:t>
      </w:r>
      <w:r w:rsidR="00821C2C" w:rsidRPr="00F11BE1">
        <w:rPr>
          <w:rFonts w:ascii="Times New Roman" w:hAnsi="Times New Roman" w:cs="Times New Roman"/>
        </w:rPr>
        <w:t xml:space="preserve"> technical </w:t>
      </w:r>
      <w:r w:rsidR="008B5DE8" w:rsidRPr="00F11BE1">
        <w:rPr>
          <w:rFonts w:ascii="Times New Roman" w:hAnsi="Times New Roman" w:cs="Times New Roman"/>
        </w:rPr>
        <w:t>comments were</w:t>
      </w:r>
      <w:r w:rsidRPr="00F11BE1">
        <w:rPr>
          <w:rFonts w:ascii="Times New Roman" w:hAnsi="Times New Roman" w:cs="Times New Roman"/>
        </w:rPr>
        <w:t xml:space="preserve"> shared with </w:t>
      </w:r>
      <w:r w:rsidR="00EE0336">
        <w:rPr>
          <w:rFonts w:ascii="Times New Roman" w:hAnsi="Times New Roman" w:cs="Times New Roman"/>
        </w:rPr>
        <w:t xml:space="preserve">M/o WR, </w:t>
      </w:r>
      <w:r w:rsidRPr="00F11BE1">
        <w:rPr>
          <w:rFonts w:ascii="Times New Roman" w:hAnsi="Times New Roman" w:cs="Times New Roman"/>
        </w:rPr>
        <w:t>IRSA</w:t>
      </w:r>
      <w:r w:rsidR="00EE0336">
        <w:rPr>
          <w:rFonts w:ascii="Times New Roman" w:hAnsi="Times New Roman" w:cs="Times New Roman"/>
        </w:rPr>
        <w:t>, WAPDA</w:t>
      </w:r>
      <w:r w:rsidR="008F70DB">
        <w:rPr>
          <w:rFonts w:ascii="Times New Roman" w:hAnsi="Times New Roman" w:cs="Times New Roman"/>
        </w:rPr>
        <w:t xml:space="preserve"> and other concerned organizations</w:t>
      </w:r>
      <w:r w:rsidRPr="00F11BE1">
        <w:rPr>
          <w:rFonts w:ascii="Times New Roman" w:hAnsi="Times New Roman" w:cs="Times New Roman"/>
        </w:rPr>
        <w:t>;</w:t>
      </w:r>
    </w:p>
    <w:p w:rsidR="00F31774" w:rsidRPr="00C93018" w:rsidRDefault="00F31774" w:rsidP="00FF40B7">
      <w:pPr>
        <w:pStyle w:val="ListParagraph"/>
        <w:spacing w:after="0" w:line="240" w:lineRule="auto"/>
        <w:ind w:left="360"/>
        <w:jc w:val="both"/>
        <w:rPr>
          <w:rFonts w:ascii="Times New Roman" w:hAnsi="Times New Roman" w:cs="Times New Roman"/>
        </w:rPr>
      </w:pPr>
    </w:p>
    <w:p w:rsidR="003A40B0" w:rsidRPr="00EE0336" w:rsidRDefault="003A40B0" w:rsidP="00F72144">
      <w:pPr>
        <w:pStyle w:val="ListParagraph"/>
        <w:numPr>
          <w:ilvl w:val="0"/>
          <w:numId w:val="9"/>
        </w:numPr>
        <w:spacing w:after="120" w:line="240" w:lineRule="auto"/>
        <w:ind w:left="720"/>
        <w:contextualSpacing w:val="0"/>
        <w:jc w:val="both"/>
        <w:rPr>
          <w:rFonts w:ascii="Times New Roman" w:hAnsi="Times New Roman" w:cs="Times New Roman"/>
        </w:rPr>
      </w:pPr>
      <w:r w:rsidRPr="00EE0336">
        <w:rPr>
          <w:rFonts w:ascii="Times New Roman" w:hAnsi="Times New Roman" w:cs="Times New Roman"/>
        </w:rPr>
        <w:t>Commercialization of waterways (10-01-2020)</w:t>
      </w:r>
    </w:p>
    <w:p w:rsidR="003A40B0" w:rsidRPr="00D17AB2" w:rsidRDefault="003A40B0" w:rsidP="00F72144">
      <w:pPr>
        <w:pStyle w:val="ListParagraph"/>
        <w:numPr>
          <w:ilvl w:val="0"/>
          <w:numId w:val="9"/>
        </w:numPr>
        <w:spacing w:after="120" w:line="240" w:lineRule="auto"/>
        <w:ind w:left="720"/>
        <w:contextualSpacing w:val="0"/>
        <w:jc w:val="both"/>
        <w:rPr>
          <w:rFonts w:ascii="Times New Roman" w:hAnsi="Times New Roman" w:cs="Times New Roman"/>
        </w:rPr>
      </w:pPr>
      <w:r w:rsidRPr="00D17AB2">
        <w:rPr>
          <w:rFonts w:ascii="Times New Roman" w:hAnsi="Times New Roman" w:cs="Times New Roman"/>
        </w:rPr>
        <w:t xml:space="preserve">Exit Strategy for </w:t>
      </w:r>
      <w:r>
        <w:rPr>
          <w:rFonts w:ascii="Times New Roman" w:hAnsi="Times New Roman" w:cs="Times New Roman"/>
        </w:rPr>
        <w:t xml:space="preserve">PSDP’s </w:t>
      </w:r>
      <w:r w:rsidRPr="00D17AB2">
        <w:rPr>
          <w:rFonts w:ascii="Times New Roman" w:hAnsi="Times New Roman" w:cs="Times New Roman"/>
        </w:rPr>
        <w:t xml:space="preserve">Lining </w:t>
      </w:r>
      <w:r>
        <w:rPr>
          <w:rFonts w:ascii="Times New Roman" w:hAnsi="Times New Roman" w:cs="Times New Roman"/>
        </w:rPr>
        <w:t>a</w:t>
      </w:r>
      <w:r w:rsidRPr="00D17AB2">
        <w:rPr>
          <w:rFonts w:ascii="Times New Roman" w:hAnsi="Times New Roman" w:cs="Times New Roman"/>
        </w:rPr>
        <w:t xml:space="preserve">nd Rehabilitation Project </w:t>
      </w:r>
      <w:r>
        <w:rPr>
          <w:rFonts w:ascii="Times New Roman" w:hAnsi="Times New Roman" w:cs="Times New Roman"/>
        </w:rPr>
        <w:t>(</w:t>
      </w:r>
      <w:r w:rsidRPr="00D17AB2">
        <w:rPr>
          <w:rFonts w:ascii="Times New Roman" w:hAnsi="Times New Roman" w:cs="Times New Roman"/>
        </w:rPr>
        <w:t>11-02-2020</w:t>
      </w:r>
      <w:r>
        <w:rPr>
          <w:rFonts w:ascii="Times New Roman" w:hAnsi="Times New Roman" w:cs="Times New Roman"/>
        </w:rPr>
        <w:t>)</w:t>
      </w:r>
    </w:p>
    <w:p w:rsidR="003A40B0" w:rsidRPr="00D17AB2" w:rsidRDefault="003A40B0" w:rsidP="00F72144">
      <w:pPr>
        <w:pStyle w:val="ListParagraph"/>
        <w:numPr>
          <w:ilvl w:val="0"/>
          <w:numId w:val="9"/>
        </w:numPr>
        <w:spacing w:after="120" w:line="240" w:lineRule="auto"/>
        <w:ind w:left="720"/>
        <w:contextualSpacing w:val="0"/>
        <w:jc w:val="both"/>
        <w:rPr>
          <w:rFonts w:ascii="Times New Roman" w:hAnsi="Times New Roman" w:cs="Times New Roman"/>
        </w:rPr>
      </w:pPr>
      <w:r>
        <w:rPr>
          <w:rFonts w:ascii="Times New Roman" w:hAnsi="Times New Roman" w:cs="Times New Roman"/>
        </w:rPr>
        <w:t xml:space="preserve">Pakistan Engineering Council’s </w:t>
      </w:r>
      <w:r w:rsidRPr="00D17AB2">
        <w:rPr>
          <w:rFonts w:ascii="Times New Roman" w:hAnsi="Times New Roman" w:cs="Times New Roman"/>
        </w:rPr>
        <w:t xml:space="preserve">Report titled </w:t>
      </w:r>
      <w:r>
        <w:rPr>
          <w:rFonts w:ascii="Times New Roman" w:hAnsi="Times New Roman" w:cs="Times New Roman"/>
        </w:rPr>
        <w:t>Climate Change Impacts on Water Resources of Pakistan was also reviewed and detailed comments conveyed to PEC on 24.02.2020</w:t>
      </w:r>
    </w:p>
    <w:p w:rsidR="003A40B0" w:rsidRDefault="003A40B0" w:rsidP="00F72144">
      <w:pPr>
        <w:pStyle w:val="ListParagraph"/>
        <w:numPr>
          <w:ilvl w:val="0"/>
          <w:numId w:val="9"/>
        </w:numPr>
        <w:spacing w:after="120" w:line="240" w:lineRule="auto"/>
        <w:ind w:left="720"/>
        <w:contextualSpacing w:val="0"/>
        <w:jc w:val="both"/>
        <w:rPr>
          <w:rFonts w:ascii="Times New Roman" w:hAnsi="Times New Roman" w:cs="Times New Roman"/>
        </w:rPr>
      </w:pPr>
      <w:r>
        <w:rPr>
          <w:rFonts w:ascii="Times New Roman" w:hAnsi="Times New Roman" w:cs="Times New Roman"/>
        </w:rPr>
        <w:t>WAPDA’s Monthly Progress Reports (reviewed on regularly basis &amp; comments issued accordingly)</w:t>
      </w:r>
    </w:p>
    <w:p w:rsidR="003A40B0" w:rsidRDefault="003A40B0" w:rsidP="00F72144">
      <w:pPr>
        <w:pStyle w:val="ListParagraph"/>
        <w:numPr>
          <w:ilvl w:val="0"/>
          <w:numId w:val="9"/>
        </w:numPr>
        <w:spacing w:after="120" w:line="240" w:lineRule="auto"/>
        <w:ind w:left="720"/>
        <w:contextualSpacing w:val="0"/>
        <w:jc w:val="both"/>
        <w:rPr>
          <w:rFonts w:ascii="Times New Roman" w:hAnsi="Times New Roman" w:cs="Times New Roman"/>
        </w:rPr>
      </w:pPr>
      <w:r>
        <w:rPr>
          <w:rFonts w:ascii="Times New Roman" w:hAnsi="Times New Roman" w:cs="Times New Roman"/>
        </w:rPr>
        <w:t>Water distribution during Kharif 2020 by WAA-Tool developed by CSIRO-Australia (10-04-2020)</w:t>
      </w:r>
    </w:p>
    <w:p w:rsidR="003A40B0" w:rsidRPr="00D17AB2" w:rsidRDefault="003A40B0" w:rsidP="00F72144">
      <w:pPr>
        <w:pStyle w:val="ListParagraph"/>
        <w:numPr>
          <w:ilvl w:val="0"/>
          <w:numId w:val="9"/>
        </w:numPr>
        <w:spacing w:after="120" w:line="240" w:lineRule="auto"/>
        <w:ind w:left="720"/>
        <w:contextualSpacing w:val="0"/>
        <w:jc w:val="both"/>
        <w:rPr>
          <w:rFonts w:ascii="Times New Roman" w:hAnsi="Times New Roman" w:cs="Times New Roman"/>
        </w:rPr>
      </w:pPr>
      <w:r>
        <w:rPr>
          <w:rFonts w:ascii="Times New Roman" w:hAnsi="Times New Roman" w:cs="Times New Roman"/>
        </w:rPr>
        <w:t>PC-I regarding ‘A</w:t>
      </w:r>
      <w:r w:rsidRPr="00D17AB2">
        <w:rPr>
          <w:rFonts w:ascii="Times New Roman" w:hAnsi="Times New Roman" w:cs="Times New Roman"/>
        </w:rPr>
        <w:t xml:space="preserve">utomation of </w:t>
      </w:r>
      <w:r>
        <w:rPr>
          <w:rFonts w:ascii="Times New Roman" w:hAnsi="Times New Roman" w:cs="Times New Roman"/>
        </w:rPr>
        <w:t xml:space="preserve">IRSA’s Discharge </w:t>
      </w:r>
      <w:r w:rsidRPr="00D17AB2">
        <w:rPr>
          <w:rFonts w:ascii="Times New Roman" w:hAnsi="Times New Roman" w:cs="Times New Roman"/>
        </w:rPr>
        <w:t xml:space="preserve">Monitoring </w:t>
      </w:r>
      <w:r>
        <w:rPr>
          <w:rFonts w:ascii="Times New Roman" w:hAnsi="Times New Roman" w:cs="Times New Roman"/>
        </w:rPr>
        <w:t xml:space="preserve">System at </w:t>
      </w:r>
      <w:r w:rsidRPr="00D17AB2">
        <w:rPr>
          <w:rFonts w:ascii="Times New Roman" w:hAnsi="Times New Roman" w:cs="Times New Roman"/>
        </w:rPr>
        <w:t>7 Pilot Key Sites</w:t>
      </w:r>
      <w:r>
        <w:rPr>
          <w:rFonts w:ascii="Times New Roman" w:hAnsi="Times New Roman" w:cs="Times New Roman"/>
        </w:rPr>
        <w:t>’</w:t>
      </w:r>
      <w:r w:rsidRPr="00D17AB2">
        <w:rPr>
          <w:rFonts w:ascii="Times New Roman" w:hAnsi="Times New Roman" w:cs="Times New Roman"/>
        </w:rPr>
        <w:t xml:space="preserve"> </w:t>
      </w:r>
      <w:r>
        <w:rPr>
          <w:rFonts w:ascii="Times New Roman" w:hAnsi="Times New Roman" w:cs="Times New Roman"/>
        </w:rPr>
        <w:t>was reviewed and views/ comments were shared on 17-04-2020</w:t>
      </w:r>
      <w:r w:rsidRPr="00D17AB2">
        <w:rPr>
          <w:rFonts w:ascii="Times New Roman" w:hAnsi="Times New Roman" w:cs="Times New Roman"/>
        </w:rPr>
        <w:t xml:space="preserve"> </w:t>
      </w:r>
    </w:p>
    <w:p w:rsidR="003A40B0" w:rsidRDefault="003A40B0" w:rsidP="00F72144">
      <w:pPr>
        <w:pStyle w:val="ListParagraph"/>
        <w:numPr>
          <w:ilvl w:val="0"/>
          <w:numId w:val="9"/>
        </w:numPr>
        <w:spacing w:after="120" w:line="240" w:lineRule="auto"/>
        <w:ind w:left="720"/>
        <w:contextualSpacing w:val="0"/>
        <w:jc w:val="both"/>
        <w:rPr>
          <w:rFonts w:ascii="Times New Roman" w:hAnsi="Times New Roman" w:cs="Times New Roman"/>
        </w:rPr>
      </w:pPr>
      <w:r w:rsidRPr="00EA4FBC">
        <w:rPr>
          <w:rFonts w:ascii="Times New Roman" w:hAnsi="Times New Roman" w:cs="Times New Roman"/>
        </w:rPr>
        <w:t xml:space="preserve">Tasks for inclusion in Performance Agreement (18-05-2020) </w:t>
      </w:r>
    </w:p>
    <w:p w:rsidR="003A40B0" w:rsidRPr="00EE0336" w:rsidRDefault="003A40B0" w:rsidP="00F72144">
      <w:pPr>
        <w:pStyle w:val="ListParagraph"/>
        <w:numPr>
          <w:ilvl w:val="0"/>
          <w:numId w:val="9"/>
        </w:numPr>
        <w:spacing w:after="120" w:line="240" w:lineRule="auto"/>
        <w:ind w:left="720"/>
        <w:contextualSpacing w:val="0"/>
        <w:jc w:val="both"/>
        <w:rPr>
          <w:rFonts w:ascii="Times New Roman" w:hAnsi="Times New Roman" w:cs="Times New Roman"/>
        </w:rPr>
      </w:pPr>
      <w:r w:rsidRPr="00EA4FBC">
        <w:rPr>
          <w:rFonts w:ascii="Times New Roman" w:hAnsi="Times New Roman" w:cs="Times New Roman"/>
        </w:rPr>
        <w:t>Policy making by the Ministries / Divisions (21-05-2020)</w:t>
      </w:r>
    </w:p>
    <w:p w:rsidR="003A40B0" w:rsidRDefault="003A40B0" w:rsidP="00F72144">
      <w:pPr>
        <w:pStyle w:val="ListParagraph"/>
        <w:numPr>
          <w:ilvl w:val="0"/>
          <w:numId w:val="9"/>
        </w:numPr>
        <w:spacing w:after="120" w:line="240" w:lineRule="auto"/>
        <w:ind w:left="720"/>
        <w:contextualSpacing w:val="0"/>
        <w:jc w:val="both"/>
        <w:rPr>
          <w:rFonts w:ascii="Times New Roman" w:hAnsi="Times New Roman" w:cs="Times New Roman"/>
        </w:rPr>
      </w:pPr>
      <w:r w:rsidRPr="009C7B7E">
        <w:rPr>
          <w:rFonts w:ascii="Times New Roman" w:hAnsi="Times New Roman" w:cs="Times New Roman"/>
        </w:rPr>
        <w:t>Regarding the issue of sudden reduction in daily discharge in River Chenab at Marala Barrage, case was reviewed and historical annual flow data/ trends of River Chenab at Marala were shared with IRSA on June 22, 2020.</w:t>
      </w:r>
    </w:p>
    <w:p w:rsidR="00F31774" w:rsidRPr="00C93018" w:rsidRDefault="00F31774" w:rsidP="00F72144">
      <w:pPr>
        <w:pStyle w:val="ListParagraph"/>
        <w:numPr>
          <w:ilvl w:val="0"/>
          <w:numId w:val="9"/>
        </w:numPr>
        <w:spacing w:after="120" w:line="240" w:lineRule="auto"/>
        <w:ind w:left="720"/>
        <w:contextualSpacing w:val="0"/>
        <w:jc w:val="both"/>
        <w:rPr>
          <w:rFonts w:ascii="Times New Roman" w:hAnsi="Times New Roman" w:cs="Times New Roman"/>
        </w:rPr>
      </w:pPr>
      <w:r w:rsidRPr="00C93018">
        <w:rPr>
          <w:rFonts w:ascii="Times New Roman" w:hAnsi="Times New Roman" w:cs="Times New Roman"/>
        </w:rPr>
        <w:t>Illogical Gap in Reported Discharge between Taunsa and Guddu Barrages (input shared twice with IRSA in different time scale)</w:t>
      </w:r>
      <w:r>
        <w:rPr>
          <w:rFonts w:ascii="Times New Roman" w:hAnsi="Times New Roman" w:cs="Times New Roman"/>
        </w:rPr>
        <w:t>.</w:t>
      </w:r>
    </w:p>
    <w:p w:rsidR="00F31774" w:rsidRDefault="00F31774" w:rsidP="00F72144">
      <w:pPr>
        <w:pStyle w:val="ListParagraph"/>
        <w:numPr>
          <w:ilvl w:val="0"/>
          <w:numId w:val="9"/>
        </w:numPr>
        <w:spacing w:after="120" w:line="240" w:lineRule="auto"/>
        <w:ind w:left="720"/>
        <w:contextualSpacing w:val="0"/>
        <w:jc w:val="both"/>
        <w:rPr>
          <w:rFonts w:ascii="Times New Roman" w:hAnsi="Times New Roman" w:cs="Times New Roman"/>
        </w:rPr>
      </w:pPr>
      <w:r w:rsidRPr="00C93018">
        <w:rPr>
          <w:rFonts w:ascii="Times New Roman" w:hAnsi="Times New Roman" w:cs="Times New Roman"/>
        </w:rPr>
        <w:t>Comparison of actual versus anticipated water situation during Kharif period i.e. April 01 to June 30, 2019 (Related to IRSA)</w:t>
      </w:r>
    </w:p>
    <w:p w:rsidR="00F31774" w:rsidRPr="00B60F8B" w:rsidRDefault="00F31774" w:rsidP="00F72144">
      <w:pPr>
        <w:pStyle w:val="ListParagraph"/>
        <w:numPr>
          <w:ilvl w:val="0"/>
          <w:numId w:val="9"/>
        </w:numPr>
        <w:spacing w:after="120" w:line="240" w:lineRule="auto"/>
        <w:ind w:left="720"/>
        <w:contextualSpacing w:val="0"/>
        <w:jc w:val="both"/>
        <w:rPr>
          <w:rFonts w:ascii="Times New Roman" w:hAnsi="Times New Roman" w:cs="Times New Roman"/>
        </w:rPr>
      </w:pPr>
      <w:r w:rsidRPr="00B60F8B">
        <w:rPr>
          <w:rFonts w:ascii="Times New Roman" w:hAnsi="Times New Roman" w:cs="Times New Roman"/>
        </w:rPr>
        <w:t>Discharge Measurement at Guddu, Sukkur and Kotri Barrages</w:t>
      </w:r>
    </w:p>
    <w:p w:rsidR="001638D3" w:rsidRDefault="00F31774" w:rsidP="00F72144">
      <w:pPr>
        <w:pStyle w:val="ListParagraph"/>
        <w:numPr>
          <w:ilvl w:val="0"/>
          <w:numId w:val="9"/>
        </w:numPr>
        <w:spacing w:after="120" w:line="240" w:lineRule="auto"/>
        <w:ind w:left="720"/>
        <w:contextualSpacing w:val="0"/>
        <w:jc w:val="both"/>
        <w:rPr>
          <w:rFonts w:ascii="Times New Roman" w:hAnsi="Times New Roman" w:cs="Times New Roman"/>
        </w:rPr>
      </w:pPr>
      <w:r w:rsidRPr="00B60F8B">
        <w:rPr>
          <w:rFonts w:ascii="Times New Roman" w:hAnsi="Times New Roman" w:cs="Times New Roman"/>
        </w:rPr>
        <w:t>Telemetry System-Preparation of Latest Rating Table (Curve) for Pat Feeder and Kirther Canal Discharge, a communication was made on July 08, 2019 with Chairman, IRSA and Secretary, Irrigation Department, Government of Balochistan.</w:t>
      </w:r>
      <w:r>
        <w:rPr>
          <w:rFonts w:ascii="Times New Roman" w:hAnsi="Times New Roman" w:cs="Times New Roman"/>
        </w:rPr>
        <w:t xml:space="preserve"> </w:t>
      </w:r>
    </w:p>
    <w:p w:rsidR="00F31774" w:rsidRPr="00B60F8B" w:rsidRDefault="00F31774" w:rsidP="00F72144">
      <w:pPr>
        <w:pStyle w:val="ListParagraph"/>
        <w:numPr>
          <w:ilvl w:val="0"/>
          <w:numId w:val="9"/>
        </w:numPr>
        <w:spacing w:after="120" w:line="240" w:lineRule="auto"/>
        <w:ind w:left="720"/>
        <w:contextualSpacing w:val="0"/>
        <w:jc w:val="both"/>
        <w:rPr>
          <w:rFonts w:ascii="Times New Roman" w:hAnsi="Times New Roman" w:cs="Times New Roman"/>
        </w:rPr>
      </w:pPr>
      <w:r w:rsidRPr="00B60F8B">
        <w:rPr>
          <w:rFonts w:ascii="Times New Roman" w:hAnsi="Times New Roman" w:cs="Times New Roman"/>
        </w:rPr>
        <w:t>Development of Rating curves for Kirther Canal and Pat Feeder Canal at s</w:t>
      </w:r>
      <w:r w:rsidR="001638D3">
        <w:rPr>
          <w:rFonts w:ascii="Times New Roman" w:hAnsi="Times New Roman" w:cs="Times New Roman"/>
        </w:rPr>
        <w:t>pecific locations by IWMI-PCRWR (</w:t>
      </w:r>
      <w:r w:rsidR="001638D3" w:rsidRPr="00B60F8B">
        <w:rPr>
          <w:rFonts w:ascii="Times New Roman" w:hAnsi="Times New Roman" w:cs="Times New Roman"/>
        </w:rPr>
        <w:t>issued on July 19, 2019</w:t>
      </w:r>
      <w:r w:rsidR="001638D3">
        <w:rPr>
          <w:rFonts w:ascii="Times New Roman" w:hAnsi="Times New Roman" w:cs="Times New Roman"/>
        </w:rPr>
        <w:t>)</w:t>
      </w:r>
    </w:p>
    <w:p w:rsidR="00F31774" w:rsidRDefault="00F31774" w:rsidP="00F72144">
      <w:pPr>
        <w:pStyle w:val="ListParagraph"/>
        <w:numPr>
          <w:ilvl w:val="0"/>
          <w:numId w:val="9"/>
        </w:numPr>
        <w:spacing w:after="120" w:line="240" w:lineRule="auto"/>
        <w:ind w:left="720"/>
        <w:contextualSpacing w:val="0"/>
        <w:jc w:val="both"/>
        <w:rPr>
          <w:rFonts w:ascii="Times New Roman" w:hAnsi="Times New Roman" w:cs="Times New Roman"/>
        </w:rPr>
      </w:pPr>
      <w:r w:rsidRPr="00C93018">
        <w:rPr>
          <w:rFonts w:ascii="Times New Roman" w:hAnsi="Times New Roman" w:cs="Times New Roman"/>
        </w:rPr>
        <w:t xml:space="preserve">Letter of </w:t>
      </w:r>
      <w:r w:rsidR="001638D3" w:rsidRPr="00C93018">
        <w:rPr>
          <w:rFonts w:ascii="Times New Roman" w:hAnsi="Times New Roman" w:cs="Times New Roman"/>
        </w:rPr>
        <w:t xml:space="preserve">Support </w:t>
      </w:r>
      <w:r w:rsidRPr="00C93018">
        <w:rPr>
          <w:rFonts w:ascii="Times New Roman" w:hAnsi="Times New Roman" w:cs="Times New Roman"/>
        </w:rPr>
        <w:t>regarding Member (IRSA) Sindh proposal to conduct water audit of Indus Basin was issued to IRSA on August 09, 2019.</w:t>
      </w:r>
    </w:p>
    <w:p w:rsidR="00467D92" w:rsidRDefault="00467D92" w:rsidP="00F72144">
      <w:pPr>
        <w:numPr>
          <w:ilvl w:val="0"/>
          <w:numId w:val="9"/>
        </w:numPr>
        <w:spacing w:after="0" w:line="240" w:lineRule="auto"/>
        <w:ind w:left="720"/>
        <w:jc w:val="both"/>
        <w:rPr>
          <w:rFonts w:ascii="Times New Roman" w:hAnsi="Times New Roman" w:cs="Times New Roman"/>
        </w:rPr>
      </w:pPr>
      <w:r w:rsidRPr="00467D92">
        <w:rPr>
          <w:rFonts w:ascii="Times New Roman" w:hAnsi="Times New Roman" w:cs="Times New Roman"/>
        </w:rPr>
        <w:t>Minutes of meeting regarding capacity building of IRSA, held in the Office of Secretary, MoWR on 10-10-2018 and in the Office of CEA/CFFC on November 19, 2018 were forwarded to IRS</w:t>
      </w:r>
      <w:r w:rsidR="001638D3">
        <w:rPr>
          <w:rFonts w:ascii="Times New Roman" w:hAnsi="Times New Roman" w:cs="Times New Roman"/>
        </w:rPr>
        <w:t>A</w:t>
      </w:r>
    </w:p>
    <w:p w:rsidR="008B2027" w:rsidRDefault="008B2027" w:rsidP="00F72144">
      <w:pPr>
        <w:pStyle w:val="ListParagraph"/>
        <w:numPr>
          <w:ilvl w:val="0"/>
          <w:numId w:val="9"/>
        </w:numPr>
        <w:spacing w:after="120" w:line="240" w:lineRule="auto"/>
        <w:ind w:left="720"/>
        <w:contextualSpacing w:val="0"/>
        <w:jc w:val="both"/>
        <w:rPr>
          <w:rFonts w:ascii="Times New Roman" w:hAnsi="Times New Roman" w:cs="Times New Roman"/>
        </w:rPr>
      </w:pPr>
      <w:r>
        <w:rPr>
          <w:rFonts w:ascii="Times New Roman" w:hAnsi="Times New Roman" w:cs="Times New Roman"/>
        </w:rPr>
        <w:t xml:space="preserve">Three </w:t>
      </w:r>
      <w:r w:rsidRPr="00AA40A3">
        <w:rPr>
          <w:rFonts w:ascii="Times New Roman" w:hAnsi="Times New Roman" w:cs="Times New Roman"/>
        </w:rPr>
        <w:t xml:space="preserve">cases were processed </w:t>
      </w:r>
      <w:r>
        <w:rPr>
          <w:rFonts w:ascii="Times New Roman" w:hAnsi="Times New Roman" w:cs="Times New Roman"/>
        </w:rPr>
        <w:t xml:space="preserve">during 2019 </w:t>
      </w:r>
      <w:r w:rsidRPr="00AA40A3">
        <w:rPr>
          <w:rFonts w:ascii="Times New Roman" w:hAnsi="Times New Roman" w:cs="Times New Roman"/>
        </w:rPr>
        <w:t>relating to WAPDA’s inquires</w:t>
      </w:r>
      <w:r>
        <w:rPr>
          <w:rFonts w:ascii="Times New Roman" w:hAnsi="Times New Roman" w:cs="Times New Roman"/>
        </w:rPr>
        <w:t>.</w:t>
      </w:r>
    </w:p>
    <w:p w:rsidR="00523D6F" w:rsidRPr="00523D6F" w:rsidRDefault="00523D6F" w:rsidP="00F72144">
      <w:pPr>
        <w:pStyle w:val="ListParagraph"/>
        <w:numPr>
          <w:ilvl w:val="0"/>
          <w:numId w:val="9"/>
        </w:numPr>
        <w:spacing w:after="120" w:line="240" w:lineRule="auto"/>
        <w:ind w:left="720"/>
        <w:contextualSpacing w:val="0"/>
        <w:jc w:val="both"/>
        <w:rPr>
          <w:rFonts w:ascii="Times New Roman" w:hAnsi="Times New Roman" w:cs="Times New Roman"/>
        </w:rPr>
      </w:pPr>
      <w:r w:rsidRPr="00523D6F">
        <w:rPr>
          <w:rFonts w:ascii="Times New Roman" w:hAnsi="Times New Roman" w:cs="Times New Roman"/>
        </w:rPr>
        <w:t>Chairman PCRWR</w:t>
      </w:r>
      <w:r w:rsidR="00933A7A">
        <w:rPr>
          <w:rFonts w:ascii="Times New Roman" w:hAnsi="Times New Roman" w:cs="Times New Roman"/>
        </w:rPr>
        <w:t xml:space="preserve"> was intimated on August 16, 2018</w:t>
      </w:r>
      <w:r w:rsidRPr="00523D6F">
        <w:rPr>
          <w:rFonts w:ascii="Times New Roman" w:hAnsi="Times New Roman" w:cs="Times New Roman"/>
        </w:rPr>
        <w:t xml:space="preserve"> regarding visit of Secretary Ministry of Water Resources to PCRWR Office for a Briefing on PCRWR’s mandate and </w:t>
      </w:r>
      <w:r w:rsidR="001638D3">
        <w:rPr>
          <w:rFonts w:ascii="Times New Roman" w:hAnsi="Times New Roman" w:cs="Times New Roman"/>
        </w:rPr>
        <w:t>achievements</w:t>
      </w:r>
    </w:p>
    <w:p w:rsidR="00523D6F" w:rsidRPr="00523D6F" w:rsidRDefault="001638D3" w:rsidP="00F72144">
      <w:pPr>
        <w:pStyle w:val="ListParagraph"/>
        <w:numPr>
          <w:ilvl w:val="0"/>
          <w:numId w:val="9"/>
        </w:numPr>
        <w:spacing w:after="120" w:line="240" w:lineRule="auto"/>
        <w:ind w:left="720"/>
        <w:contextualSpacing w:val="0"/>
        <w:jc w:val="both"/>
        <w:rPr>
          <w:rFonts w:ascii="Times New Roman" w:hAnsi="Times New Roman" w:cs="Times New Roman"/>
        </w:rPr>
      </w:pPr>
      <w:r>
        <w:rPr>
          <w:rFonts w:ascii="Times New Roman" w:hAnsi="Times New Roman" w:cs="Times New Roman"/>
        </w:rPr>
        <w:t>L</w:t>
      </w:r>
      <w:r w:rsidR="00523D6F" w:rsidRPr="00523D6F">
        <w:rPr>
          <w:rFonts w:ascii="Times New Roman" w:hAnsi="Times New Roman" w:cs="Times New Roman"/>
        </w:rPr>
        <w:t xml:space="preserve">etter for full cooperation and support to the initiative taken by Law &amp; Justice Commission of Pakistan (LJCP) was forwarded </w:t>
      </w:r>
      <w:r w:rsidR="00523D6F">
        <w:rPr>
          <w:rFonts w:ascii="Times New Roman" w:hAnsi="Times New Roman" w:cs="Times New Roman"/>
        </w:rPr>
        <w:t xml:space="preserve">in August 2018 </w:t>
      </w:r>
      <w:r w:rsidR="00523D6F" w:rsidRPr="00523D6F">
        <w:rPr>
          <w:rFonts w:ascii="Times New Roman" w:hAnsi="Times New Roman" w:cs="Times New Roman"/>
        </w:rPr>
        <w:t>for holding of the International Conference on the thematic areas for the proposed International Conference on Integ</w:t>
      </w:r>
      <w:r>
        <w:rPr>
          <w:rFonts w:ascii="Times New Roman" w:hAnsi="Times New Roman" w:cs="Times New Roman"/>
        </w:rPr>
        <w:t>rated Water Resource Management</w:t>
      </w:r>
    </w:p>
    <w:p w:rsidR="00523D6F" w:rsidRPr="00934291" w:rsidRDefault="00933A7A" w:rsidP="00F72144">
      <w:pPr>
        <w:pStyle w:val="ListParagraph"/>
        <w:numPr>
          <w:ilvl w:val="0"/>
          <w:numId w:val="9"/>
        </w:numPr>
        <w:spacing w:after="120" w:line="240" w:lineRule="auto"/>
        <w:ind w:left="720"/>
        <w:contextualSpacing w:val="0"/>
        <w:jc w:val="both"/>
        <w:rPr>
          <w:rFonts w:ascii="Times New Roman" w:hAnsi="Times New Roman" w:cs="Times New Roman"/>
        </w:rPr>
      </w:pPr>
      <w:r w:rsidRPr="00933A7A">
        <w:rPr>
          <w:rFonts w:ascii="Times New Roman" w:hAnsi="Times New Roman" w:cs="Times New Roman"/>
        </w:rPr>
        <w:t xml:space="preserve">In August 2018, </w:t>
      </w:r>
      <w:r w:rsidR="00523D6F" w:rsidRPr="00933A7A">
        <w:rPr>
          <w:rFonts w:ascii="Times New Roman" w:hAnsi="Times New Roman" w:cs="Times New Roman"/>
        </w:rPr>
        <w:t>U.O.</w:t>
      </w:r>
      <w:r>
        <w:rPr>
          <w:rFonts w:ascii="Times New Roman" w:hAnsi="Times New Roman" w:cs="Times New Roman"/>
        </w:rPr>
        <w:t xml:space="preserve"> </w:t>
      </w:r>
      <w:r w:rsidR="00523D6F" w:rsidRPr="00933A7A">
        <w:rPr>
          <w:rFonts w:ascii="Times New Roman" w:hAnsi="Times New Roman" w:cs="Times New Roman"/>
        </w:rPr>
        <w:t xml:space="preserve">Note from CEA/CFFC </w:t>
      </w:r>
      <w:r w:rsidRPr="00933A7A">
        <w:rPr>
          <w:rFonts w:ascii="Times New Roman" w:hAnsi="Times New Roman" w:cs="Times New Roman"/>
        </w:rPr>
        <w:t xml:space="preserve">was forwarded </w:t>
      </w:r>
      <w:r w:rsidR="00523D6F" w:rsidRPr="00933A7A">
        <w:rPr>
          <w:rFonts w:ascii="Times New Roman" w:hAnsi="Times New Roman" w:cs="Times New Roman"/>
        </w:rPr>
        <w:t>to Secretary Water Resources Division, regarding 115</w:t>
      </w:r>
      <w:r w:rsidR="00523D6F" w:rsidRPr="00933A7A">
        <w:rPr>
          <w:rFonts w:ascii="Times New Roman" w:hAnsi="Times New Roman" w:cs="Times New Roman"/>
          <w:vertAlign w:val="superscript"/>
        </w:rPr>
        <w:t>th</w:t>
      </w:r>
      <w:r>
        <w:rPr>
          <w:rFonts w:ascii="Times New Roman" w:hAnsi="Times New Roman" w:cs="Times New Roman"/>
        </w:rPr>
        <w:t xml:space="preserve"> </w:t>
      </w:r>
      <w:r w:rsidR="00523D6F" w:rsidRPr="00933A7A">
        <w:rPr>
          <w:rFonts w:ascii="Times New Roman" w:hAnsi="Times New Roman" w:cs="Times New Roman"/>
        </w:rPr>
        <w:t>meeting of the Permanent Indus Commission held on 29</w:t>
      </w:r>
      <w:r w:rsidR="00523D6F" w:rsidRPr="00933A7A">
        <w:rPr>
          <w:rFonts w:ascii="Times New Roman" w:hAnsi="Times New Roman" w:cs="Times New Roman"/>
          <w:vertAlign w:val="superscript"/>
        </w:rPr>
        <w:t>th</w:t>
      </w:r>
      <w:r>
        <w:rPr>
          <w:rFonts w:ascii="Times New Roman" w:hAnsi="Times New Roman" w:cs="Times New Roman"/>
        </w:rPr>
        <w:t xml:space="preserve"> </w:t>
      </w:r>
      <w:r w:rsidR="00523D6F" w:rsidRPr="00933A7A">
        <w:rPr>
          <w:rFonts w:ascii="Times New Roman" w:hAnsi="Times New Roman" w:cs="Times New Roman"/>
        </w:rPr>
        <w:t>to 30</w:t>
      </w:r>
      <w:r w:rsidR="00523D6F" w:rsidRPr="00933A7A">
        <w:rPr>
          <w:rFonts w:ascii="Times New Roman" w:hAnsi="Times New Roman" w:cs="Times New Roman"/>
          <w:vertAlign w:val="superscript"/>
        </w:rPr>
        <w:t>th</w:t>
      </w:r>
      <w:r>
        <w:rPr>
          <w:rFonts w:ascii="Times New Roman" w:hAnsi="Times New Roman" w:cs="Times New Roman"/>
        </w:rPr>
        <w:t xml:space="preserve"> August 2018.</w:t>
      </w:r>
    </w:p>
    <w:p w:rsidR="00F31774" w:rsidRPr="00040F9C" w:rsidRDefault="00F31774" w:rsidP="00F72144">
      <w:pPr>
        <w:pStyle w:val="ListParagraph"/>
        <w:numPr>
          <w:ilvl w:val="0"/>
          <w:numId w:val="9"/>
        </w:numPr>
        <w:spacing w:after="120" w:line="240" w:lineRule="auto"/>
        <w:ind w:left="720"/>
        <w:contextualSpacing w:val="0"/>
        <w:jc w:val="both"/>
        <w:rPr>
          <w:rFonts w:ascii="Times New Roman" w:hAnsi="Times New Roman" w:cs="Times New Roman"/>
        </w:rPr>
      </w:pPr>
      <w:r w:rsidRPr="00040F9C">
        <w:rPr>
          <w:rFonts w:ascii="Times New Roman" w:hAnsi="Times New Roman" w:cs="Times New Roman"/>
        </w:rPr>
        <w:t>Visit of Turkish President Mr. Tayyip Erdogan to Pakistan</w:t>
      </w:r>
    </w:p>
    <w:p w:rsidR="00F31774" w:rsidRPr="00040F9C" w:rsidRDefault="00F31774" w:rsidP="00F72144">
      <w:pPr>
        <w:pStyle w:val="ListParagraph"/>
        <w:numPr>
          <w:ilvl w:val="0"/>
          <w:numId w:val="9"/>
        </w:numPr>
        <w:spacing w:after="120" w:line="240" w:lineRule="auto"/>
        <w:ind w:left="720"/>
        <w:contextualSpacing w:val="0"/>
        <w:jc w:val="both"/>
        <w:rPr>
          <w:rFonts w:ascii="Times New Roman" w:hAnsi="Times New Roman" w:cs="Times New Roman"/>
        </w:rPr>
      </w:pPr>
      <w:r w:rsidRPr="00040F9C">
        <w:rPr>
          <w:rFonts w:ascii="Times New Roman" w:hAnsi="Times New Roman" w:cs="Times New Roman"/>
        </w:rPr>
        <w:t>Water Working Group (WWG) of Asian Parliamentary Assembly (APA)</w:t>
      </w:r>
    </w:p>
    <w:p w:rsidR="00F31774" w:rsidRPr="00040F9C" w:rsidRDefault="00F31774" w:rsidP="00F72144">
      <w:pPr>
        <w:pStyle w:val="ListParagraph"/>
        <w:numPr>
          <w:ilvl w:val="0"/>
          <w:numId w:val="9"/>
        </w:numPr>
        <w:spacing w:after="120" w:line="240" w:lineRule="auto"/>
        <w:ind w:left="720"/>
        <w:contextualSpacing w:val="0"/>
        <w:jc w:val="both"/>
        <w:rPr>
          <w:rFonts w:ascii="Times New Roman" w:hAnsi="Times New Roman" w:cs="Times New Roman"/>
        </w:rPr>
      </w:pPr>
      <w:r w:rsidRPr="00040F9C">
        <w:rPr>
          <w:rFonts w:ascii="Times New Roman" w:hAnsi="Times New Roman" w:cs="Times New Roman"/>
        </w:rPr>
        <w:lastRenderedPageBreak/>
        <w:t>Inspection entitled “Conservation and Recycling of Water and Rainwater Harvesting”</w:t>
      </w:r>
    </w:p>
    <w:p w:rsidR="00F31774" w:rsidRPr="00040F9C" w:rsidRDefault="00F31774" w:rsidP="00F72144">
      <w:pPr>
        <w:pStyle w:val="ListParagraph"/>
        <w:numPr>
          <w:ilvl w:val="0"/>
          <w:numId w:val="9"/>
        </w:numPr>
        <w:spacing w:after="120" w:line="240" w:lineRule="auto"/>
        <w:ind w:left="720"/>
        <w:contextualSpacing w:val="0"/>
        <w:jc w:val="both"/>
        <w:rPr>
          <w:rFonts w:ascii="Times New Roman" w:hAnsi="Times New Roman" w:cs="Times New Roman"/>
        </w:rPr>
      </w:pPr>
      <w:r w:rsidRPr="00040F9C">
        <w:rPr>
          <w:rFonts w:ascii="Times New Roman" w:hAnsi="Times New Roman" w:cs="Times New Roman"/>
        </w:rPr>
        <w:t>Point wise comments on the inquiry against Lt. Gen (Rtd.) Muhammad Muzammal, Chairman WAPDA, the Management of Neelum Jhelum Project and Others on Neelum Jhelum project were forwarded to the Ministry of Water Resources</w:t>
      </w:r>
    </w:p>
    <w:p w:rsidR="001A4344" w:rsidRDefault="00F31774" w:rsidP="001A4344">
      <w:pPr>
        <w:pStyle w:val="ListParagraph"/>
        <w:numPr>
          <w:ilvl w:val="0"/>
          <w:numId w:val="9"/>
        </w:numPr>
        <w:spacing w:after="120" w:line="240" w:lineRule="auto"/>
        <w:ind w:left="720"/>
        <w:contextualSpacing w:val="0"/>
        <w:jc w:val="both"/>
        <w:rPr>
          <w:rFonts w:ascii="Times New Roman" w:hAnsi="Times New Roman" w:cs="Times New Roman"/>
        </w:rPr>
      </w:pPr>
      <w:r w:rsidRPr="00040F9C">
        <w:rPr>
          <w:rFonts w:ascii="Times New Roman" w:hAnsi="Times New Roman" w:cs="Times New Roman"/>
        </w:rPr>
        <w:t>Technical views/ comments on draft World Bank Report – “Pakistan @ 100 – Shaping the Future”</w:t>
      </w:r>
      <w:r w:rsidR="001A4344">
        <w:rPr>
          <w:rFonts w:ascii="Times New Roman" w:hAnsi="Times New Roman" w:cs="Times New Roman"/>
        </w:rPr>
        <w:t xml:space="preserve"> for onward transmission to EAD;</w:t>
      </w:r>
    </w:p>
    <w:p w:rsidR="001A4344" w:rsidRPr="001A4344" w:rsidRDefault="001A4344" w:rsidP="001A4344">
      <w:pPr>
        <w:pStyle w:val="ListParagraph"/>
        <w:numPr>
          <w:ilvl w:val="0"/>
          <w:numId w:val="9"/>
        </w:numPr>
        <w:spacing w:after="120" w:line="240" w:lineRule="auto"/>
        <w:ind w:left="720"/>
        <w:contextualSpacing w:val="0"/>
        <w:jc w:val="both"/>
        <w:rPr>
          <w:rFonts w:ascii="Times New Roman" w:hAnsi="Times New Roman" w:cs="Times New Roman"/>
        </w:rPr>
      </w:pPr>
      <w:r w:rsidRPr="001A4344">
        <w:rPr>
          <w:rFonts w:ascii="Times New Roman" w:hAnsi="Times New Roman" w:cs="Times New Roman"/>
        </w:rPr>
        <w:t>Technical feedback on the proposal for “Rain Water Harvesting and Soil Erosion Control in Water Shed Area all over Pakistan” forwarded by Engr. Anwar Shah, Coach Construction, Inc. of Roundcube Organization, California, USA was sent in December 2018)</w:t>
      </w:r>
      <w:r>
        <w:rPr>
          <w:rFonts w:ascii="Times New Roman" w:hAnsi="Times New Roman" w:cs="Times New Roman"/>
        </w:rPr>
        <w:t>;</w:t>
      </w:r>
    </w:p>
    <w:p w:rsidR="00F44461" w:rsidRDefault="00F44461" w:rsidP="00F72144">
      <w:pPr>
        <w:pStyle w:val="ListParagraph"/>
        <w:numPr>
          <w:ilvl w:val="0"/>
          <w:numId w:val="9"/>
        </w:numPr>
        <w:spacing w:after="120" w:line="240" w:lineRule="auto"/>
        <w:ind w:left="720"/>
        <w:contextualSpacing w:val="0"/>
        <w:jc w:val="both"/>
        <w:rPr>
          <w:rFonts w:ascii="Times New Roman" w:hAnsi="Times New Roman" w:cs="Times New Roman"/>
        </w:rPr>
      </w:pPr>
      <w:r w:rsidRPr="00040F9C">
        <w:rPr>
          <w:rFonts w:ascii="Times New Roman" w:hAnsi="Times New Roman" w:cs="Times New Roman"/>
        </w:rPr>
        <w:t xml:space="preserve">Suggestions were forwarded to </w:t>
      </w:r>
      <w:r w:rsidR="001638D3">
        <w:rPr>
          <w:rFonts w:ascii="Times New Roman" w:hAnsi="Times New Roman" w:cs="Times New Roman"/>
        </w:rPr>
        <w:t>Secretary</w:t>
      </w:r>
      <w:r w:rsidRPr="00040F9C">
        <w:rPr>
          <w:rFonts w:ascii="Times New Roman" w:hAnsi="Times New Roman" w:cs="Times New Roman"/>
        </w:rPr>
        <w:t xml:space="preserve"> MoWR on the proposal of Mr. Zirgham Nabi Afridi titled “Strategy on Scarcity”.</w:t>
      </w:r>
    </w:p>
    <w:p w:rsidR="001638D3" w:rsidRPr="00E702B6" w:rsidRDefault="001638D3" w:rsidP="00F72144">
      <w:pPr>
        <w:pStyle w:val="ListParagraph"/>
        <w:numPr>
          <w:ilvl w:val="0"/>
          <w:numId w:val="19"/>
        </w:numPr>
        <w:spacing w:before="240" w:after="240"/>
        <w:ind w:left="734" w:hanging="464"/>
        <w:contextualSpacing w:val="0"/>
        <w:rPr>
          <w:rFonts w:ascii="Times New Roman" w:hAnsi="Times New Roman" w:cs="Times New Roman"/>
          <w:b/>
          <w:sz w:val="24"/>
          <w:szCs w:val="24"/>
        </w:rPr>
      </w:pPr>
      <w:r w:rsidRPr="00E702B6">
        <w:rPr>
          <w:rFonts w:ascii="Times New Roman" w:hAnsi="Times New Roman" w:cs="Times New Roman"/>
          <w:b/>
          <w:sz w:val="24"/>
          <w:szCs w:val="24"/>
        </w:rPr>
        <w:t>National Assembly/</w:t>
      </w:r>
      <w:r w:rsidR="00B173DF">
        <w:rPr>
          <w:rFonts w:ascii="Times New Roman" w:hAnsi="Times New Roman" w:cs="Times New Roman"/>
          <w:b/>
          <w:sz w:val="24"/>
          <w:szCs w:val="24"/>
        </w:rPr>
        <w:t xml:space="preserve"> </w:t>
      </w:r>
      <w:r w:rsidRPr="00E702B6">
        <w:rPr>
          <w:rFonts w:ascii="Times New Roman" w:hAnsi="Times New Roman" w:cs="Times New Roman"/>
          <w:b/>
          <w:sz w:val="24"/>
          <w:szCs w:val="24"/>
        </w:rPr>
        <w:t xml:space="preserve">Senate </w:t>
      </w:r>
      <w:r w:rsidR="00D44A1D" w:rsidRPr="00E702B6">
        <w:rPr>
          <w:rFonts w:ascii="Times New Roman" w:hAnsi="Times New Roman" w:cs="Times New Roman"/>
          <w:b/>
          <w:sz w:val="24"/>
          <w:szCs w:val="24"/>
        </w:rPr>
        <w:t xml:space="preserve">Business </w:t>
      </w:r>
      <w:r w:rsidRPr="00E702B6">
        <w:rPr>
          <w:rFonts w:ascii="Times New Roman" w:hAnsi="Times New Roman" w:cs="Times New Roman"/>
          <w:b/>
          <w:sz w:val="24"/>
          <w:szCs w:val="24"/>
        </w:rPr>
        <w:t>related Cases</w:t>
      </w:r>
    </w:p>
    <w:p w:rsidR="001638D3" w:rsidRPr="00AA40A3" w:rsidRDefault="001638D3" w:rsidP="00F72144">
      <w:pPr>
        <w:numPr>
          <w:ilvl w:val="0"/>
          <w:numId w:val="13"/>
        </w:numPr>
        <w:spacing w:after="0" w:line="240" w:lineRule="auto"/>
        <w:ind w:left="720"/>
        <w:jc w:val="both"/>
        <w:rPr>
          <w:rFonts w:ascii="Times New Roman" w:hAnsi="Times New Roman" w:cs="Times New Roman"/>
        </w:rPr>
      </w:pPr>
      <w:r w:rsidRPr="00AA40A3">
        <w:rPr>
          <w:rFonts w:ascii="Times New Roman" w:hAnsi="Times New Roman" w:cs="Times New Roman"/>
        </w:rPr>
        <w:t>Replies to the National Assembly Questions (4th Group, 17</w:t>
      </w:r>
      <w:r w:rsidRPr="00B173DF">
        <w:rPr>
          <w:rFonts w:ascii="Times New Roman" w:hAnsi="Times New Roman" w:cs="Times New Roman"/>
          <w:vertAlign w:val="superscript"/>
        </w:rPr>
        <w:t>th</w:t>
      </w:r>
      <w:r w:rsidR="00B173DF">
        <w:rPr>
          <w:rFonts w:ascii="Times New Roman" w:hAnsi="Times New Roman" w:cs="Times New Roman"/>
        </w:rPr>
        <w:t xml:space="preserve"> </w:t>
      </w:r>
      <w:r w:rsidRPr="00AA40A3">
        <w:rPr>
          <w:rFonts w:ascii="Times New Roman" w:hAnsi="Times New Roman" w:cs="Times New Roman"/>
        </w:rPr>
        <w:t>Session) were prepared &amp; submitted to Ministry of Water Resources on 29</w:t>
      </w:r>
      <w:r w:rsidRPr="008B2027">
        <w:rPr>
          <w:rFonts w:ascii="Times New Roman" w:hAnsi="Times New Roman" w:cs="Times New Roman"/>
          <w:vertAlign w:val="superscript"/>
        </w:rPr>
        <w:t>th</w:t>
      </w:r>
      <w:r>
        <w:rPr>
          <w:rFonts w:ascii="Times New Roman" w:hAnsi="Times New Roman" w:cs="Times New Roman"/>
        </w:rPr>
        <w:t xml:space="preserve"> </w:t>
      </w:r>
      <w:r w:rsidRPr="00AA40A3">
        <w:rPr>
          <w:rFonts w:ascii="Times New Roman" w:hAnsi="Times New Roman" w:cs="Times New Roman"/>
        </w:rPr>
        <w:t>November 2019.</w:t>
      </w:r>
    </w:p>
    <w:p w:rsidR="001638D3" w:rsidRDefault="001638D3" w:rsidP="00F72144">
      <w:pPr>
        <w:numPr>
          <w:ilvl w:val="0"/>
          <w:numId w:val="13"/>
        </w:numPr>
        <w:spacing w:after="0" w:line="240" w:lineRule="auto"/>
        <w:ind w:left="720"/>
        <w:jc w:val="both"/>
        <w:rPr>
          <w:rFonts w:ascii="Times New Roman" w:hAnsi="Times New Roman" w:cs="Times New Roman"/>
        </w:rPr>
      </w:pPr>
      <w:r>
        <w:rPr>
          <w:rFonts w:ascii="Times New Roman" w:hAnsi="Times New Roman" w:cs="Times New Roman"/>
        </w:rPr>
        <w:t>L</w:t>
      </w:r>
      <w:r w:rsidRPr="00AC565C">
        <w:rPr>
          <w:rFonts w:ascii="Times New Roman" w:hAnsi="Times New Roman" w:cs="Times New Roman"/>
        </w:rPr>
        <w:t>atest implementation status against the motion moved by Mr. Khuram Dastgir Khan, regarding National Water Policy, was forwarded to M</w:t>
      </w:r>
      <w:r>
        <w:rPr>
          <w:rFonts w:ascii="Times New Roman" w:hAnsi="Times New Roman" w:cs="Times New Roman"/>
        </w:rPr>
        <w:t>o WR in October 2018</w:t>
      </w:r>
      <w:r w:rsidRPr="00AC565C">
        <w:rPr>
          <w:rFonts w:ascii="Times New Roman" w:hAnsi="Times New Roman" w:cs="Times New Roman"/>
        </w:rPr>
        <w:t>.</w:t>
      </w:r>
      <w:r w:rsidRPr="008B2027">
        <w:rPr>
          <w:rFonts w:ascii="Times New Roman" w:hAnsi="Times New Roman" w:cs="Times New Roman"/>
        </w:rPr>
        <w:t xml:space="preserve"> </w:t>
      </w:r>
    </w:p>
    <w:p w:rsidR="001638D3" w:rsidRPr="00995B18" w:rsidRDefault="001638D3" w:rsidP="00F72144">
      <w:pPr>
        <w:pStyle w:val="ListParagraph"/>
        <w:numPr>
          <w:ilvl w:val="0"/>
          <w:numId w:val="13"/>
        </w:numPr>
        <w:spacing w:after="120" w:line="240" w:lineRule="auto"/>
        <w:ind w:left="720"/>
        <w:contextualSpacing w:val="0"/>
        <w:jc w:val="both"/>
        <w:rPr>
          <w:rFonts w:ascii="Times New Roman" w:hAnsi="Times New Roman" w:cs="Times New Roman"/>
        </w:rPr>
      </w:pPr>
      <w:r>
        <w:rPr>
          <w:rFonts w:ascii="Times New Roman" w:hAnsi="Times New Roman" w:cs="Times New Roman"/>
        </w:rPr>
        <w:t>I</w:t>
      </w:r>
      <w:r w:rsidRPr="00995B18">
        <w:rPr>
          <w:rFonts w:ascii="Times New Roman" w:hAnsi="Times New Roman" w:cs="Times New Roman"/>
        </w:rPr>
        <w:t>mplementation status against the decision of the CCI.1/3/2018 24-04-2018 of National Water Policy was forwarded in September 2018 through Ministry of Water Resources.</w:t>
      </w:r>
    </w:p>
    <w:p w:rsidR="00F44461" w:rsidRPr="00040F9C" w:rsidRDefault="00F44461" w:rsidP="00F72144">
      <w:pPr>
        <w:pStyle w:val="ListParagraph"/>
        <w:numPr>
          <w:ilvl w:val="0"/>
          <w:numId w:val="13"/>
        </w:numPr>
        <w:spacing w:after="120" w:line="240" w:lineRule="auto"/>
        <w:ind w:left="720"/>
        <w:contextualSpacing w:val="0"/>
        <w:jc w:val="both"/>
        <w:rPr>
          <w:rFonts w:ascii="Times New Roman" w:hAnsi="Times New Roman" w:cs="Times New Roman"/>
        </w:rPr>
      </w:pPr>
      <w:r w:rsidRPr="00040F9C">
        <w:rPr>
          <w:rFonts w:ascii="Times New Roman" w:hAnsi="Times New Roman" w:cs="Times New Roman"/>
        </w:rPr>
        <w:t>National Assembly Question (8th Group, 06th Session) moved by Dr. Nafisa Shah MNA, regarding the implementation status of previous Government on the National Water Policy was forwarded to Section Officer (L&amp;C), Ministry of Water Resources for taking action in the matter.</w:t>
      </w:r>
    </w:p>
    <w:p w:rsidR="00040F9C" w:rsidRPr="00E702B6" w:rsidRDefault="00040F9C" w:rsidP="00F72144">
      <w:pPr>
        <w:pStyle w:val="ListParagraph"/>
        <w:numPr>
          <w:ilvl w:val="0"/>
          <w:numId w:val="19"/>
        </w:numPr>
        <w:spacing w:before="240" w:after="240"/>
        <w:ind w:left="734" w:hanging="464"/>
        <w:contextualSpacing w:val="0"/>
        <w:rPr>
          <w:rFonts w:ascii="Times New Roman" w:hAnsi="Times New Roman" w:cs="Times New Roman"/>
          <w:b/>
          <w:sz w:val="24"/>
          <w:szCs w:val="24"/>
        </w:rPr>
      </w:pPr>
      <w:r w:rsidRPr="00E702B6">
        <w:rPr>
          <w:rFonts w:ascii="Times New Roman" w:hAnsi="Times New Roman" w:cs="Times New Roman"/>
          <w:b/>
          <w:sz w:val="24"/>
          <w:szCs w:val="24"/>
        </w:rPr>
        <w:t xml:space="preserve">Main </w:t>
      </w:r>
      <w:r w:rsidR="00D44A1D" w:rsidRPr="00E702B6">
        <w:rPr>
          <w:rFonts w:ascii="Times New Roman" w:hAnsi="Times New Roman" w:cs="Times New Roman"/>
          <w:b/>
          <w:sz w:val="24"/>
          <w:szCs w:val="24"/>
        </w:rPr>
        <w:t xml:space="preserve">Activities related </w:t>
      </w:r>
      <w:r w:rsidRPr="00E702B6">
        <w:rPr>
          <w:rFonts w:ascii="Times New Roman" w:hAnsi="Times New Roman" w:cs="Times New Roman"/>
          <w:b/>
          <w:sz w:val="24"/>
          <w:szCs w:val="24"/>
        </w:rPr>
        <w:t>to National Water Policy</w:t>
      </w:r>
      <w:r w:rsidR="00A61FC5" w:rsidRPr="00E702B6">
        <w:rPr>
          <w:rFonts w:ascii="Times New Roman" w:hAnsi="Times New Roman" w:cs="Times New Roman"/>
          <w:b/>
          <w:sz w:val="24"/>
          <w:szCs w:val="24"/>
        </w:rPr>
        <w:t xml:space="preserve"> (NWP)</w:t>
      </w:r>
    </w:p>
    <w:p w:rsidR="00A61FC5" w:rsidRPr="00A61FC5" w:rsidRDefault="008069A4" w:rsidP="00FF40B7">
      <w:pPr>
        <w:spacing w:after="120" w:line="240" w:lineRule="auto"/>
        <w:jc w:val="both"/>
        <w:rPr>
          <w:rFonts w:ascii="Times New Roman" w:hAnsi="Times New Roman" w:cs="Times New Roman"/>
        </w:rPr>
      </w:pPr>
      <w:bookmarkStart w:id="106" w:name="_Toc30002494"/>
      <w:bookmarkStart w:id="107" w:name="_Toc30778291"/>
      <w:bookmarkStart w:id="108" w:name="_Toc35440306"/>
      <w:r w:rsidRPr="008069A4">
        <w:rPr>
          <w:rFonts w:ascii="Times New Roman" w:hAnsi="Times New Roman" w:cs="Times New Roman"/>
        </w:rPr>
        <w:t>Civil Eng</w:t>
      </w:r>
      <w:r w:rsidR="00834FBE">
        <w:rPr>
          <w:rFonts w:ascii="Times New Roman" w:hAnsi="Times New Roman" w:cs="Times New Roman"/>
        </w:rPr>
        <w:t>ineering</w:t>
      </w:r>
      <w:r w:rsidRPr="008069A4">
        <w:rPr>
          <w:rFonts w:ascii="Times New Roman" w:hAnsi="Times New Roman" w:cs="Times New Roman"/>
        </w:rPr>
        <w:t xml:space="preserve"> Wing worked as Secretariat of National Water Council and carried out necessary inter-provincial &amp; inter-departmental coordination for ensuring effective implementation of NWP</w:t>
      </w:r>
      <w:bookmarkEnd w:id="106"/>
      <w:bookmarkEnd w:id="107"/>
      <w:bookmarkEnd w:id="108"/>
      <w:r w:rsidRPr="008069A4">
        <w:rPr>
          <w:rFonts w:ascii="Times New Roman" w:hAnsi="Times New Roman" w:cs="Times New Roman"/>
        </w:rPr>
        <w:t xml:space="preserve"> guidelines.</w:t>
      </w:r>
      <w:r>
        <w:rPr>
          <w:rFonts w:ascii="Times New Roman" w:hAnsi="Times New Roman" w:cs="Times New Roman"/>
        </w:rPr>
        <w:t xml:space="preserve"> </w:t>
      </w:r>
      <w:r w:rsidR="00A61FC5" w:rsidRPr="00A61FC5">
        <w:rPr>
          <w:rFonts w:ascii="Times New Roman" w:hAnsi="Times New Roman" w:cs="Times New Roman"/>
        </w:rPr>
        <w:t xml:space="preserve">Following cases relating to </w:t>
      </w:r>
      <w:r w:rsidR="00A61FC5">
        <w:rPr>
          <w:rFonts w:ascii="Times New Roman" w:hAnsi="Times New Roman" w:cs="Times New Roman"/>
        </w:rPr>
        <w:t>NWP</w:t>
      </w:r>
      <w:r w:rsidR="00A61FC5" w:rsidRPr="00A61FC5">
        <w:rPr>
          <w:rFonts w:ascii="Times New Roman" w:hAnsi="Times New Roman" w:cs="Times New Roman"/>
        </w:rPr>
        <w:t xml:space="preserve"> were dealt:</w:t>
      </w:r>
    </w:p>
    <w:p w:rsidR="00040F9C" w:rsidRPr="00AA44D7" w:rsidRDefault="00040F9C" w:rsidP="00F72144">
      <w:pPr>
        <w:pStyle w:val="ListParagraph"/>
        <w:numPr>
          <w:ilvl w:val="0"/>
          <w:numId w:val="11"/>
        </w:numPr>
        <w:tabs>
          <w:tab w:val="left" w:pos="4045"/>
        </w:tabs>
        <w:spacing w:after="120" w:line="240" w:lineRule="auto"/>
        <w:contextualSpacing w:val="0"/>
        <w:jc w:val="both"/>
        <w:rPr>
          <w:rFonts w:ascii="Times New Roman" w:hAnsi="Times New Roman" w:cs="Times New Roman"/>
        </w:rPr>
      </w:pPr>
      <w:r w:rsidRPr="00AA44D7">
        <w:rPr>
          <w:rFonts w:ascii="Times New Roman" w:hAnsi="Times New Roman" w:cs="Times New Roman"/>
        </w:rPr>
        <w:t>First National Water Council (NWC) meeting was held on 25</w:t>
      </w:r>
      <w:r w:rsidRPr="00AA44D7">
        <w:rPr>
          <w:rFonts w:ascii="Times New Roman" w:hAnsi="Times New Roman" w:cs="Times New Roman"/>
          <w:vertAlign w:val="superscript"/>
        </w:rPr>
        <w:t>th</w:t>
      </w:r>
      <w:r>
        <w:rPr>
          <w:rFonts w:ascii="Times New Roman" w:hAnsi="Times New Roman" w:cs="Times New Roman"/>
        </w:rPr>
        <w:t xml:space="preserve"> </w:t>
      </w:r>
      <w:r w:rsidRPr="00AA44D7">
        <w:rPr>
          <w:rFonts w:ascii="Times New Roman" w:hAnsi="Times New Roman" w:cs="Times New Roman"/>
        </w:rPr>
        <w:t>October 2018 in the Prime Minister’s Secretariat under the chairmanship of Honourable Prime Minister of Pakistan with all Chief Ministers and relevant Federal Ministers.</w:t>
      </w:r>
      <w:r w:rsidRPr="00CB0606">
        <w:rPr>
          <w:rFonts w:ascii="Times New Roman" w:hAnsi="Times New Roman" w:cs="Times New Roman"/>
        </w:rPr>
        <w:t xml:space="preserve"> </w:t>
      </w:r>
      <w:r w:rsidRPr="00AA44D7">
        <w:rPr>
          <w:rFonts w:ascii="Times New Roman" w:hAnsi="Times New Roman" w:cs="Times New Roman"/>
        </w:rPr>
        <w:t xml:space="preserve">Minutes of </w:t>
      </w:r>
      <w:r>
        <w:rPr>
          <w:rFonts w:ascii="Times New Roman" w:hAnsi="Times New Roman" w:cs="Times New Roman"/>
        </w:rPr>
        <w:t xml:space="preserve">first meeting of </w:t>
      </w:r>
      <w:r w:rsidRPr="00AA44D7">
        <w:rPr>
          <w:rFonts w:ascii="Times New Roman" w:hAnsi="Times New Roman" w:cs="Times New Roman"/>
        </w:rPr>
        <w:t xml:space="preserve">NWC </w:t>
      </w:r>
      <w:r>
        <w:rPr>
          <w:rFonts w:ascii="Times New Roman" w:hAnsi="Times New Roman" w:cs="Times New Roman"/>
        </w:rPr>
        <w:t xml:space="preserve">were </w:t>
      </w:r>
      <w:r w:rsidRPr="00AA44D7">
        <w:rPr>
          <w:rFonts w:ascii="Times New Roman" w:hAnsi="Times New Roman" w:cs="Times New Roman"/>
        </w:rPr>
        <w:t>issued 07-01-2020</w:t>
      </w:r>
      <w:r>
        <w:rPr>
          <w:rFonts w:ascii="Times New Roman" w:hAnsi="Times New Roman" w:cs="Times New Roman"/>
        </w:rPr>
        <w:t xml:space="preserve">. </w:t>
      </w:r>
    </w:p>
    <w:p w:rsidR="00040F9C" w:rsidRPr="00AA44D7" w:rsidRDefault="00040F9C" w:rsidP="00F72144">
      <w:pPr>
        <w:pStyle w:val="ListParagraph"/>
        <w:numPr>
          <w:ilvl w:val="0"/>
          <w:numId w:val="11"/>
        </w:numPr>
        <w:tabs>
          <w:tab w:val="left" w:pos="4045"/>
        </w:tabs>
        <w:spacing w:after="120" w:line="240" w:lineRule="auto"/>
        <w:contextualSpacing w:val="0"/>
        <w:jc w:val="both"/>
        <w:rPr>
          <w:rFonts w:ascii="Times New Roman" w:hAnsi="Times New Roman" w:cs="Times New Roman"/>
        </w:rPr>
      </w:pPr>
      <w:r w:rsidRPr="00AA44D7">
        <w:rPr>
          <w:rFonts w:ascii="Times New Roman" w:hAnsi="Times New Roman" w:cs="Times New Roman"/>
        </w:rPr>
        <w:t>Earlier to this, DO letters, Chief Secretaries of all the four provinces and Secretaries of Irrigation Departments were requested for provision of Agenda Item for the first meeting of the National Water Council. A D.O. letter from CEA/CFFC was also written to IRSA and WAPDA, regarding urgent water related issues of Azad Jammu &amp; Kashmir. It was followed by a Summary for the Prime Minister issued to M/o WR regarding convening the first meeting of the National Water Council from Secretary Water Resources Division.</w:t>
      </w:r>
    </w:p>
    <w:p w:rsidR="00040F9C" w:rsidRPr="00AA44D7" w:rsidRDefault="00040F9C" w:rsidP="00F72144">
      <w:pPr>
        <w:pStyle w:val="ListParagraph"/>
        <w:numPr>
          <w:ilvl w:val="0"/>
          <w:numId w:val="11"/>
        </w:numPr>
        <w:tabs>
          <w:tab w:val="left" w:pos="4045"/>
        </w:tabs>
        <w:spacing w:after="120" w:line="240" w:lineRule="auto"/>
        <w:contextualSpacing w:val="0"/>
        <w:jc w:val="both"/>
        <w:rPr>
          <w:rFonts w:ascii="Times New Roman" w:hAnsi="Times New Roman" w:cs="Times New Roman"/>
        </w:rPr>
      </w:pPr>
      <w:r>
        <w:rPr>
          <w:rFonts w:ascii="Times New Roman" w:hAnsi="Times New Roman" w:cs="Times New Roman"/>
        </w:rPr>
        <w:t xml:space="preserve">Steering Committee, headed by Federal Minister for Water Resources, to assist NWC in NWP implementation was notified on </w:t>
      </w:r>
      <w:r w:rsidRPr="00AA44D7">
        <w:rPr>
          <w:rFonts w:ascii="Times New Roman" w:hAnsi="Times New Roman" w:cs="Times New Roman"/>
        </w:rPr>
        <w:t>14-10-2018</w:t>
      </w:r>
      <w:r>
        <w:rPr>
          <w:rFonts w:ascii="Times New Roman" w:hAnsi="Times New Roman" w:cs="Times New Roman"/>
        </w:rPr>
        <w:t xml:space="preserve">. </w:t>
      </w:r>
      <w:r w:rsidRPr="00AA44D7">
        <w:rPr>
          <w:rFonts w:ascii="Times New Roman" w:hAnsi="Times New Roman" w:cs="Times New Roman"/>
        </w:rPr>
        <w:t xml:space="preserve">Office of CEA/ CFFC was </w:t>
      </w:r>
      <w:r>
        <w:rPr>
          <w:rFonts w:ascii="Times New Roman" w:hAnsi="Times New Roman" w:cs="Times New Roman"/>
        </w:rPr>
        <w:t>also</w:t>
      </w:r>
      <w:r w:rsidRPr="00AA44D7">
        <w:rPr>
          <w:rFonts w:ascii="Times New Roman" w:hAnsi="Times New Roman" w:cs="Times New Roman"/>
        </w:rPr>
        <w:t xml:space="preserve"> notified as NWC Secretariat on 14-10-2018</w:t>
      </w:r>
      <w:r>
        <w:rPr>
          <w:rFonts w:ascii="Times New Roman" w:hAnsi="Times New Roman" w:cs="Times New Roman"/>
        </w:rPr>
        <w:t>.</w:t>
      </w:r>
    </w:p>
    <w:p w:rsidR="00040F9C" w:rsidRPr="00AA44D7" w:rsidRDefault="00040F9C" w:rsidP="00F72144">
      <w:pPr>
        <w:pStyle w:val="ListParagraph"/>
        <w:numPr>
          <w:ilvl w:val="0"/>
          <w:numId w:val="11"/>
        </w:numPr>
        <w:tabs>
          <w:tab w:val="left" w:pos="4045"/>
        </w:tabs>
        <w:spacing w:after="120" w:line="240" w:lineRule="auto"/>
        <w:contextualSpacing w:val="0"/>
        <w:jc w:val="both"/>
        <w:rPr>
          <w:rFonts w:ascii="Times New Roman" w:hAnsi="Times New Roman" w:cs="Times New Roman"/>
        </w:rPr>
      </w:pPr>
      <w:r>
        <w:rPr>
          <w:rFonts w:ascii="Times New Roman" w:hAnsi="Times New Roman" w:cs="Times New Roman"/>
        </w:rPr>
        <w:t xml:space="preserve">Two meetings of NWC-Secretariat were held respectively on November 11, 2019 and </w:t>
      </w:r>
      <w:r w:rsidRPr="00AA44D7">
        <w:rPr>
          <w:rFonts w:ascii="Times New Roman" w:hAnsi="Times New Roman" w:cs="Times New Roman"/>
        </w:rPr>
        <w:t>Jan 29, 2020</w:t>
      </w:r>
      <w:r>
        <w:rPr>
          <w:rFonts w:ascii="Times New Roman" w:hAnsi="Times New Roman" w:cs="Times New Roman"/>
        </w:rPr>
        <w:t>.</w:t>
      </w:r>
    </w:p>
    <w:p w:rsidR="00040F9C" w:rsidRPr="00AA44D7" w:rsidRDefault="00040F9C" w:rsidP="00F72144">
      <w:pPr>
        <w:pStyle w:val="ListParagraph"/>
        <w:numPr>
          <w:ilvl w:val="0"/>
          <w:numId w:val="11"/>
        </w:numPr>
        <w:tabs>
          <w:tab w:val="left" w:pos="4045"/>
        </w:tabs>
        <w:spacing w:after="120" w:line="240" w:lineRule="auto"/>
        <w:contextualSpacing w:val="0"/>
        <w:jc w:val="both"/>
        <w:rPr>
          <w:rFonts w:ascii="Times New Roman" w:hAnsi="Times New Roman" w:cs="Times New Roman"/>
        </w:rPr>
      </w:pPr>
      <w:r>
        <w:rPr>
          <w:rFonts w:ascii="Times New Roman" w:hAnsi="Times New Roman" w:cs="Times New Roman"/>
        </w:rPr>
        <w:t xml:space="preserve">Provincial </w:t>
      </w:r>
      <w:r w:rsidRPr="00AA44D7">
        <w:rPr>
          <w:rFonts w:ascii="Times New Roman" w:hAnsi="Times New Roman" w:cs="Times New Roman"/>
        </w:rPr>
        <w:t xml:space="preserve">Focal </w:t>
      </w:r>
      <w:r>
        <w:rPr>
          <w:rFonts w:ascii="Times New Roman" w:hAnsi="Times New Roman" w:cs="Times New Roman"/>
        </w:rPr>
        <w:t>P</w:t>
      </w:r>
      <w:r w:rsidRPr="00AA44D7">
        <w:rPr>
          <w:rFonts w:ascii="Times New Roman" w:hAnsi="Times New Roman" w:cs="Times New Roman"/>
        </w:rPr>
        <w:t>erson</w:t>
      </w:r>
      <w:r>
        <w:rPr>
          <w:rFonts w:ascii="Times New Roman" w:hAnsi="Times New Roman" w:cs="Times New Roman"/>
        </w:rPr>
        <w:t xml:space="preserve">s </w:t>
      </w:r>
      <w:r w:rsidRPr="00AA44D7">
        <w:rPr>
          <w:rFonts w:ascii="Times New Roman" w:hAnsi="Times New Roman" w:cs="Times New Roman"/>
        </w:rPr>
        <w:t>have been notified</w:t>
      </w:r>
      <w:r>
        <w:rPr>
          <w:rFonts w:ascii="Times New Roman" w:hAnsi="Times New Roman" w:cs="Times New Roman"/>
        </w:rPr>
        <w:t xml:space="preserve"> for coordinating </w:t>
      </w:r>
      <w:r w:rsidRPr="00AA44D7">
        <w:rPr>
          <w:rFonts w:ascii="Times New Roman" w:hAnsi="Times New Roman" w:cs="Times New Roman"/>
        </w:rPr>
        <w:t>on NWP implementation</w:t>
      </w:r>
      <w:r>
        <w:rPr>
          <w:rFonts w:ascii="Times New Roman" w:hAnsi="Times New Roman" w:cs="Times New Roman"/>
        </w:rPr>
        <w:t>.</w:t>
      </w:r>
    </w:p>
    <w:p w:rsidR="00040F9C" w:rsidRPr="00AA44D7" w:rsidRDefault="00040F9C" w:rsidP="00F72144">
      <w:pPr>
        <w:pStyle w:val="ListParagraph"/>
        <w:numPr>
          <w:ilvl w:val="0"/>
          <w:numId w:val="11"/>
        </w:numPr>
        <w:tabs>
          <w:tab w:val="left" w:pos="4045"/>
        </w:tabs>
        <w:spacing w:after="120" w:line="240" w:lineRule="auto"/>
        <w:contextualSpacing w:val="0"/>
        <w:jc w:val="both"/>
        <w:rPr>
          <w:rFonts w:ascii="Times New Roman" w:hAnsi="Times New Roman" w:cs="Times New Roman"/>
        </w:rPr>
      </w:pPr>
      <w:r>
        <w:rPr>
          <w:rFonts w:ascii="Times New Roman" w:hAnsi="Times New Roman" w:cs="Times New Roman"/>
        </w:rPr>
        <w:t>O/o CEA &amp; CFFC along with PCRWR and the Asia Foundation (TAF) j</w:t>
      </w:r>
      <w:r w:rsidRPr="00AA44D7">
        <w:rPr>
          <w:rFonts w:ascii="Times New Roman" w:hAnsi="Times New Roman" w:cs="Times New Roman"/>
        </w:rPr>
        <w:t>ointly organized consult</w:t>
      </w:r>
      <w:r>
        <w:rPr>
          <w:rFonts w:ascii="Times New Roman" w:hAnsi="Times New Roman" w:cs="Times New Roman"/>
        </w:rPr>
        <w:t xml:space="preserve">ative workshops </w:t>
      </w:r>
      <w:r w:rsidRPr="00AA44D7">
        <w:rPr>
          <w:rFonts w:ascii="Times New Roman" w:hAnsi="Times New Roman" w:cs="Times New Roman"/>
        </w:rPr>
        <w:t xml:space="preserve">on </w:t>
      </w:r>
      <w:r>
        <w:rPr>
          <w:rFonts w:ascii="Times New Roman" w:hAnsi="Times New Roman" w:cs="Times New Roman"/>
        </w:rPr>
        <w:t xml:space="preserve">Localization of national policies </w:t>
      </w:r>
      <w:r w:rsidRPr="00AA44D7">
        <w:rPr>
          <w:rFonts w:ascii="Times New Roman" w:hAnsi="Times New Roman" w:cs="Times New Roman"/>
        </w:rPr>
        <w:t>on W</w:t>
      </w:r>
      <w:r>
        <w:rPr>
          <w:rFonts w:ascii="Times New Roman" w:hAnsi="Times New Roman" w:cs="Times New Roman"/>
        </w:rPr>
        <w:t xml:space="preserve">ater </w:t>
      </w:r>
      <w:r w:rsidRPr="00AA44D7">
        <w:rPr>
          <w:rFonts w:ascii="Times New Roman" w:hAnsi="Times New Roman" w:cs="Times New Roman"/>
        </w:rPr>
        <w:t>E</w:t>
      </w:r>
      <w:r>
        <w:rPr>
          <w:rFonts w:ascii="Times New Roman" w:hAnsi="Times New Roman" w:cs="Times New Roman"/>
        </w:rPr>
        <w:t xml:space="preserve">nergy </w:t>
      </w:r>
      <w:r w:rsidRPr="00AA44D7">
        <w:rPr>
          <w:rFonts w:ascii="Times New Roman" w:hAnsi="Times New Roman" w:cs="Times New Roman"/>
        </w:rPr>
        <w:t>F</w:t>
      </w:r>
      <w:r>
        <w:rPr>
          <w:rFonts w:ascii="Times New Roman" w:hAnsi="Times New Roman" w:cs="Times New Roman"/>
        </w:rPr>
        <w:t>ood nexus.</w:t>
      </w:r>
    </w:p>
    <w:p w:rsidR="00040F9C" w:rsidRDefault="00040F9C" w:rsidP="00F72144">
      <w:pPr>
        <w:pStyle w:val="ListParagraph"/>
        <w:numPr>
          <w:ilvl w:val="0"/>
          <w:numId w:val="11"/>
        </w:numPr>
        <w:tabs>
          <w:tab w:val="left" w:pos="4045"/>
        </w:tabs>
        <w:spacing w:after="120" w:line="240" w:lineRule="auto"/>
        <w:contextualSpacing w:val="0"/>
        <w:jc w:val="both"/>
        <w:rPr>
          <w:rFonts w:ascii="Times New Roman" w:hAnsi="Times New Roman" w:cs="Times New Roman"/>
        </w:rPr>
      </w:pPr>
      <w:r w:rsidRPr="00AA44D7">
        <w:rPr>
          <w:rFonts w:ascii="Times New Roman" w:hAnsi="Times New Roman" w:cs="Times New Roman"/>
        </w:rPr>
        <w:lastRenderedPageBreak/>
        <w:t xml:space="preserve">Provincial </w:t>
      </w:r>
      <w:r>
        <w:rPr>
          <w:rFonts w:ascii="Times New Roman" w:hAnsi="Times New Roman" w:cs="Times New Roman"/>
        </w:rPr>
        <w:t>Governments have been requested for sharing detailed progress on various initiative/ projects undertaken in line with NWP, in particular regarding establishment of Groundwater Regulation Authorities</w:t>
      </w:r>
    </w:p>
    <w:p w:rsidR="00040F9C" w:rsidRDefault="00040F9C" w:rsidP="00F72144">
      <w:pPr>
        <w:pStyle w:val="ListParagraph"/>
        <w:numPr>
          <w:ilvl w:val="0"/>
          <w:numId w:val="11"/>
        </w:numPr>
        <w:tabs>
          <w:tab w:val="left" w:pos="4045"/>
        </w:tabs>
        <w:spacing w:after="120" w:line="240" w:lineRule="auto"/>
        <w:contextualSpacing w:val="0"/>
        <w:jc w:val="both"/>
        <w:rPr>
          <w:rFonts w:ascii="Times New Roman" w:hAnsi="Times New Roman" w:cs="Times New Roman"/>
        </w:rPr>
      </w:pPr>
      <w:r w:rsidRPr="00AA44D7">
        <w:rPr>
          <w:rFonts w:ascii="Times New Roman" w:hAnsi="Times New Roman" w:cs="Times New Roman"/>
        </w:rPr>
        <w:t xml:space="preserve">Provincial </w:t>
      </w:r>
      <w:r>
        <w:rPr>
          <w:rFonts w:ascii="Times New Roman" w:hAnsi="Times New Roman" w:cs="Times New Roman"/>
        </w:rPr>
        <w:t>Governments have been also requested for enhancement of allocation under their provincial ADPs in line with the investment plan given in NWP</w:t>
      </w:r>
    </w:p>
    <w:p w:rsidR="009753AF" w:rsidRDefault="009753AF" w:rsidP="00F72144">
      <w:pPr>
        <w:pStyle w:val="ListParagraph"/>
        <w:numPr>
          <w:ilvl w:val="0"/>
          <w:numId w:val="11"/>
        </w:numPr>
        <w:tabs>
          <w:tab w:val="left" w:pos="4045"/>
        </w:tabs>
        <w:spacing w:after="120" w:line="240" w:lineRule="auto"/>
        <w:contextualSpacing w:val="0"/>
        <w:jc w:val="both"/>
        <w:rPr>
          <w:rFonts w:ascii="Times New Roman" w:hAnsi="Times New Roman" w:cs="Times New Roman"/>
        </w:rPr>
      </w:pPr>
      <w:r>
        <w:rPr>
          <w:rFonts w:ascii="Times New Roman" w:hAnsi="Times New Roman" w:cs="Times New Roman"/>
        </w:rPr>
        <w:t>Follow up letters issued to Provinces and other concerned departments to expedite progress on the initiatives/ projects undertaken in line with NWP.</w:t>
      </w:r>
    </w:p>
    <w:p w:rsidR="00A50393" w:rsidRPr="00AA44D7" w:rsidRDefault="00A50393" w:rsidP="00F72144">
      <w:pPr>
        <w:pStyle w:val="ListParagraph"/>
        <w:numPr>
          <w:ilvl w:val="0"/>
          <w:numId w:val="11"/>
        </w:numPr>
        <w:tabs>
          <w:tab w:val="left" w:pos="4045"/>
        </w:tabs>
        <w:spacing w:after="120" w:line="240" w:lineRule="auto"/>
        <w:contextualSpacing w:val="0"/>
        <w:jc w:val="both"/>
        <w:rPr>
          <w:rFonts w:ascii="Times New Roman" w:hAnsi="Times New Roman" w:cs="Times New Roman"/>
        </w:rPr>
      </w:pPr>
      <w:r>
        <w:rPr>
          <w:rFonts w:ascii="Times New Roman" w:hAnsi="Times New Roman" w:cs="Times New Roman"/>
        </w:rPr>
        <w:t xml:space="preserve">Implementation Framework of NWP (2018-2030) has been prepared in draft and submitted to Ministry of Water Resources on July 01, 2020. </w:t>
      </w:r>
    </w:p>
    <w:p w:rsidR="00F44461" w:rsidRPr="00E702B6" w:rsidRDefault="00F44461" w:rsidP="00F72144">
      <w:pPr>
        <w:pStyle w:val="ListParagraph"/>
        <w:numPr>
          <w:ilvl w:val="0"/>
          <w:numId w:val="19"/>
        </w:numPr>
        <w:spacing w:before="240" w:after="240"/>
        <w:ind w:left="734" w:hanging="464"/>
        <w:contextualSpacing w:val="0"/>
        <w:rPr>
          <w:rFonts w:ascii="Times New Roman" w:hAnsi="Times New Roman" w:cs="Times New Roman"/>
          <w:b/>
          <w:sz w:val="24"/>
          <w:szCs w:val="24"/>
        </w:rPr>
      </w:pPr>
      <w:r w:rsidRPr="00E702B6">
        <w:rPr>
          <w:rFonts w:ascii="Times New Roman" w:hAnsi="Times New Roman" w:cs="Times New Roman"/>
          <w:b/>
          <w:sz w:val="24"/>
          <w:szCs w:val="24"/>
        </w:rPr>
        <w:t xml:space="preserve">Bilateral International Consultations/ </w:t>
      </w:r>
      <w:r w:rsidR="00287ACA">
        <w:rPr>
          <w:rFonts w:ascii="Times New Roman" w:hAnsi="Times New Roman" w:cs="Times New Roman"/>
          <w:b/>
          <w:sz w:val="24"/>
          <w:szCs w:val="24"/>
        </w:rPr>
        <w:t xml:space="preserve"> </w:t>
      </w:r>
      <w:r w:rsidRPr="00E702B6">
        <w:rPr>
          <w:rFonts w:ascii="Times New Roman" w:hAnsi="Times New Roman" w:cs="Times New Roman"/>
          <w:b/>
          <w:sz w:val="24"/>
          <w:szCs w:val="24"/>
        </w:rPr>
        <w:t>MOU’s</w:t>
      </w:r>
    </w:p>
    <w:p w:rsidR="00F31774" w:rsidRPr="00040F9C" w:rsidRDefault="00F31774" w:rsidP="00FF40B7">
      <w:pPr>
        <w:spacing w:after="120" w:line="240" w:lineRule="auto"/>
        <w:jc w:val="both"/>
        <w:rPr>
          <w:rFonts w:ascii="Times New Roman" w:hAnsi="Times New Roman" w:cs="Times New Roman"/>
        </w:rPr>
      </w:pPr>
      <w:r w:rsidRPr="00040F9C">
        <w:rPr>
          <w:rFonts w:ascii="Times New Roman" w:hAnsi="Times New Roman" w:cs="Times New Roman"/>
        </w:rPr>
        <w:t>Following cases relating to bilateral international consultations and MoU’s were dealt:</w:t>
      </w:r>
    </w:p>
    <w:p w:rsidR="00467D92" w:rsidRPr="00040F9C" w:rsidRDefault="009C7B7E" w:rsidP="00F72144">
      <w:pPr>
        <w:numPr>
          <w:ilvl w:val="0"/>
          <w:numId w:val="10"/>
        </w:numPr>
        <w:spacing w:after="120" w:line="240" w:lineRule="auto"/>
        <w:ind w:left="810" w:hanging="360"/>
        <w:jc w:val="both"/>
        <w:rPr>
          <w:rFonts w:ascii="Times New Roman" w:hAnsi="Times New Roman" w:cs="Times New Roman"/>
        </w:rPr>
      </w:pPr>
      <w:bookmarkStart w:id="109" w:name="_Toc30778285"/>
      <w:r w:rsidRPr="00040F9C">
        <w:rPr>
          <w:rFonts w:ascii="Times New Roman" w:hAnsi="Times New Roman" w:cs="Times New Roman"/>
        </w:rPr>
        <w:t>Australia-Pakistan Water Resources MOU signed on 18-09-2018</w:t>
      </w:r>
      <w:r w:rsidR="00467D92" w:rsidRPr="00040F9C">
        <w:rPr>
          <w:rFonts w:ascii="Times New Roman" w:hAnsi="Times New Roman" w:cs="Times New Roman"/>
        </w:rPr>
        <w:t>. Draft Speech was also prepared for Australian High Commission Event at the Australian Government Knowledge Forum and Signing of Australia-Pakistan Water Resources MoU.</w:t>
      </w:r>
    </w:p>
    <w:p w:rsidR="00467D92" w:rsidRPr="00040F9C" w:rsidRDefault="00467D92" w:rsidP="00F72144">
      <w:pPr>
        <w:numPr>
          <w:ilvl w:val="0"/>
          <w:numId w:val="10"/>
        </w:numPr>
        <w:spacing w:after="120" w:line="240" w:lineRule="auto"/>
        <w:ind w:left="810" w:hanging="360"/>
        <w:jc w:val="both"/>
        <w:rPr>
          <w:rFonts w:ascii="Times New Roman" w:hAnsi="Times New Roman" w:cs="Times New Roman"/>
        </w:rPr>
      </w:pPr>
      <w:r w:rsidRPr="00040F9C">
        <w:rPr>
          <w:rFonts w:ascii="Times New Roman" w:hAnsi="Times New Roman" w:cs="Times New Roman"/>
        </w:rPr>
        <w:t xml:space="preserve">Sino/China – Pakistan Smart Water Management Project – Phase-I </w:t>
      </w:r>
    </w:p>
    <w:p w:rsidR="009C7B7E" w:rsidRPr="00040F9C" w:rsidRDefault="009C7B7E" w:rsidP="00F72144">
      <w:pPr>
        <w:numPr>
          <w:ilvl w:val="0"/>
          <w:numId w:val="10"/>
        </w:numPr>
        <w:spacing w:after="120" w:line="240" w:lineRule="auto"/>
        <w:ind w:left="810" w:hanging="360"/>
        <w:jc w:val="both"/>
        <w:rPr>
          <w:rFonts w:ascii="Times New Roman" w:hAnsi="Times New Roman" w:cs="Times New Roman"/>
        </w:rPr>
      </w:pPr>
      <w:r w:rsidRPr="00040F9C">
        <w:rPr>
          <w:rFonts w:ascii="Times New Roman" w:hAnsi="Times New Roman" w:cs="Times New Roman"/>
        </w:rPr>
        <w:t>Operationalization of National Water Policy by demonstrating Urban Flood Management through Rainwater Harvesting and Downstream Flood Reduction in Islamabad Region</w:t>
      </w:r>
    </w:p>
    <w:bookmarkEnd w:id="109"/>
    <w:p w:rsidR="00F31774" w:rsidRPr="00040F9C" w:rsidRDefault="00F31774" w:rsidP="00F72144">
      <w:pPr>
        <w:numPr>
          <w:ilvl w:val="0"/>
          <w:numId w:val="10"/>
        </w:numPr>
        <w:spacing w:after="120" w:line="240" w:lineRule="auto"/>
        <w:ind w:left="810" w:hanging="360"/>
        <w:jc w:val="both"/>
        <w:rPr>
          <w:rFonts w:ascii="Times New Roman" w:hAnsi="Times New Roman" w:cs="Times New Roman"/>
        </w:rPr>
      </w:pPr>
      <w:r w:rsidRPr="00040F9C">
        <w:rPr>
          <w:rFonts w:ascii="Times New Roman" w:hAnsi="Times New Roman" w:cs="Times New Roman"/>
        </w:rPr>
        <w:t>Bilateral Memorandum of Understanding (MoU) between Department of Civil Affairs of Yunnan Province, People’s Republic of China and National Disaster Management Authority (NDMA), Government of the Islamic Republic of Pakistan</w:t>
      </w:r>
    </w:p>
    <w:p w:rsidR="00F31774" w:rsidRPr="00040F9C" w:rsidRDefault="00F31774" w:rsidP="00F72144">
      <w:pPr>
        <w:numPr>
          <w:ilvl w:val="0"/>
          <w:numId w:val="10"/>
        </w:numPr>
        <w:spacing w:after="120" w:line="240" w:lineRule="auto"/>
        <w:ind w:left="810" w:hanging="360"/>
        <w:jc w:val="both"/>
        <w:rPr>
          <w:rFonts w:ascii="Times New Roman" w:hAnsi="Times New Roman" w:cs="Times New Roman"/>
        </w:rPr>
      </w:pPr>
      <w:r w:rsidRPr="00040F9C">
        <w:rPr>
          <w:rFonts w:ascii="Times New Roman" w:hAnsi="Times New Roman" w:cs="Times New Roman"/>
        </w:rPr>
        <w:t>Cooperation between Kathmandu Institute of Applied Science (KIAS), Nepal and Centre for Climate Research and Development (CCRD) of the COMSATS University Islamabad (CUI)</w:t>
      </w:r>
    </w:p>
    <w:p w:rsidR="009C7B7E" w:rsidRPr="00040F9C" w:rsidRDefault="00821C2C" w:rsidP="00F72144">
      <w:pPr>
        <w:numPr>
          <w:ilvl w:val="0"/>
          <w:numId w:val="10"/>
        </w:numPr>
        <w:spacing w:after="120" w:line="240" w:lineRule="auto"/>
        <w:ind w:left="810" w:hanging="360"/>
        <w:jc w:val="both"/>
        <w:rPr>
          <w:rFonts w:ascii="Times New Roman" w:hAnsi="Times New Roman" w:cs="Times New Roman"/>
        </w:rPr>
      </w:pPr>
      <w:r w:rsidRPr="00040F9C">
        <w:rPr>
          <w:rFonts w:ascii="Times New Roman" w:hAnsi="Times New Roman" w:cs="Times New Roman"/>
        </w:rPr>
        <w:t>MOU regarding Transboundary Hydro Information between Pakistan &amp; China (18-06-2020)</w:t>
      </w:r>
      <w:bookmarkStart w:id="110" w:name="_Toc30778286"/>
      <w:r w:rsidR="009C7B7E" w:rsidRPr="00040F9C">
        <w:rPr>
          <w:rFonts w:ascii="Times New Roman" w:hAnsi="Times New Roman" w:cs="Times New Roman"/>
        </w:rPr>
        <w:t xml:space="preserve"> </w:t>
      </w:r>
    </w:p>
    <w:p w:rsidR="009C7B7E" w:rsidRPr="00040F9C" w:rsidRDefault="009C7B7E" w:rsidP="00F72144">
      <w:pPr>
        <w:numPr>
          <w:ilvl w:val="0"/>
          <w:numId w:val="10"/>
        </w:numPr>
        <w:spacing w:after="120" w:line="240" w:lineRule="auto"/>
        <w:ind w:left="810" w:hanging="360"/>
        <w:jc w:val="both"/>
        <w:rPr>
          <w:rFonts w:ascii="Times New Roman" w:hAnsi="Times New Roman" w:cs="Times New Roman"/>
        </w:rPr>
      </w:pPr>
      <w:r w:rsidRPr="00040F9C">
        <w:rPr>
          <w:rFonts w:ascii="Times New Roman" w:hAnsi="Times New Roman" w:cs="Times New Roman"/>
        </w:rPr>
        <w:t>Pakistan-Germany Bilateral Cooperation</w:t>
      </w:r>
    </w:p>
    <w:p w:rsidR="00F44461" w:rsidRPr="00040F9C" w:rsidRDefault="009C7B7E" w:rsidP="00F72144">
      <w:pPr>
        <w:pStyle w:val="ListParagraph"/>
        <w:numPr>
          <w:ilvl w:val="0"/>
          <w:numId w:val="10"/>
        </w:numPr>
        <w:tabs>
          <w:tab w:val="left" w:pos="4045"/>
        </w:tabs>
        <w:spacing w:after="120" w:line="240" w:lineRule="auto"/>
        <w:ind w:left="810" w:hanging="360"/>
        <w:contextualSpacing w:val="0"/>
        <w:jc w:val="both"/>
        <w:rPr>
          <w:rFonts w:ascii="Times New Roman" w:hAnsi="Times New Roman" w:cs="Times New Roman"/>
        </w:rPr>
      </w:pPr>
      <w:r w:rsidRPr="00040F9C">
        <w:rPr>
          <w:rFonts w:ascii="Times New Roman" w:hAnsi="Times New Roman" w:cs="Times New Roman"/>
        </w:rPr>
        <w:t>9</w:t>
      </w:r>
      <w:r w:rsidRPr="00040F9C">
        <w:rPr>
          <w:rFonts w:ascii="Times New Roman" w:hAnsi="Times New Roman" w:cs="Times New Roman"/>
          <w:vertAlign w:val="superscript"/>
        </w:rPr>
        <w:t>th</w:t>
      </w:r>
      <w:r w:rsidRPr="00040F9C">
        <w:rPr>
          <w:rFonts w:ascii="Times New Roman" w:hAnsi="Times New Roman" w:cs="Times New Roman"/>
        </w:rPr>
        <w:t xml:space="preserve"> Round of Pakistan-Czech Bilateral Political Consultation</w:t>
      </w:r>
    </w:p>
    <w:p w:rsidR="00F44461" w:rsidRPr="00040F9C" w:rsidRDefault="00F44461" w:rsidP="00F72144">
      <w:pPr>
        <w:pStyle w:val="ListParagraph"/>
        <w:numPr>
          <w:ilvl w:val="0"/>
          <w:numId w:val="10"/>
        </w:numPr>
        <w:tabs>
          <w:tab w:val="left" w:pos="4045"/>
        </w:tabs>
        <w:spacing w:after="120" w:line="240" w:lineRule="auto"/>
        <w:ind w:left="810" w:hanging="360"/>
        <w:contextualSpacing w:val="0"/>
        <w:jc w:val="both"/>
        <w:rPr>
          <w:rFonts w:ascii="Times New Roman" w:hAnsi="Times New Roman" w:cs="Times New Roman"/>
        </w:rPr>
      </w:pPr>
      <w:r w:rsidRPr="00040F9C">
        <w:rPr>
          <w:rFonts w:ascii="Times New Roman" w:hAnsi="Times New Roman" w:cs="Times New Roman"/>
        </w:rPr>
        <w:t>Feedback on recommendations of Second OIC Water Council regarding meeting held in Cairo on 22-10-2019</w:t>
      </w:r>
    </w:p>
    <w:p w:rsidR="009C7B7E" w:rsidRPr="00493B1C" w:rsidRDefault="009C7B7E" w:rsidP="00F72144">
      <w:pPr>
        <w:numPr>
          <w:ilvl w:val="0"/>
          <w:numId w:val="10"/>
        </w:numPr>
        <w:spacing w:after="120" w:line="240" w:lineRule="auto"/>
        <w:ind w:left="810" w:hanging="360"/>
        <w:jc w:val="both"/>
        <w:rPr>
          <w:rFonts w:ascii="Times New Roman" w:hAnsi="Times New Roman" w:cs="Times New Roman"/>
        </w:rPr>
      </w:pPr>
      <w:r w:rsidRPr="00040F9C">
        <w:rPr>
          <w:rFonts w:ascii="Times New Roman" w:hAnsi="Times New Roman" w:cs="Times New Roman"/>
        </w:rPr>
        <w:t>Pakistan-Hungary Annual Bilateral Consultations</w:t>
      </w:r>
      <w:bookmarkEnd w:id="110"/>
      <w:r w:rsidRPr="00040F9C">
        <w:rPr>
          <w:rFonts w:ascii="Times New Roman" w:hAnsi="Times New Roman" w:cs="Times New Roman"/>
        </w:rPr>
        <w:t xml:space="preserve"> (MOU signed on 23.07.2020)</w:t>
      </w:r>
    </w:p>
    <w:p w:rsidR="008F70DB" w:rsidRPr="00E702B6" w:rsidRDefault="00A61FC5" w:rsidP="00F72144">
      <w:pPr>
        <w:pStyle w:val="ListParagraph"/>
        <w:numPr>
          <w:ilvl w:val="0"/>
          <w:numId w:val="19"/>
        </w:numPr>
        <w:spacing w:before="240" w:after="240"/>
        <w:ind w:left="734" w:hanging="464"/>
        <w:contextualSpacing w:val="0"/>
        <w:rPr>
          <w:rFonts w:ascii="Times New Roman" w:hAnsi="Times New Roman" w:cs="Times New Roman"/>
          <w:b/>
          <w:sz w:val="24"/>
          <w:szCs w:val="24"/>
        </w:rPr>
      </w:pPr>
      <w:r w:rsidRPr="00E702B6">
        <w:rPr>
          <w:rFonts w:ascii="Times New Roman" w:hAnsi="Times New Roman" w:cs="Times New Roman"/>
          <w:b/>
          <w:sz w:val="24"/>
          <w:szCs w:val="24"/>
        </w:rPr>
        <w:t>Summaries, Technical Briefs, Talking Points &amp; Speeches</w:t>
      </w:r>
    </w:p>
    <w:p w:rsidR="00F31774" w:rsidRDefault="00A50393" w:rsidP="00FF40B7">
      <w:pPr>
        <w:spacing w:after="120" w:line="240" w:lineRule="auto"/>
        <w:jc w:val="both"/>
        <w:rPr>
          <w:rFonts w:ascii="Times New Roman" w:hAnsi="Times New Roman" w:cs="Times New Roman"/>
        </w:rPr>
      </w:pPr>
      <w:r>
        <w:rPr>
          <w:rFonts w:ascii="Times New Roman" w:hAnsi="Times New Roman" w:cs="Times New Roman"/>
        </w:rPr>
        <w:t xml:space="preserve">Following </w:t>
      </w:r>
      <w:r w:rsidR="00F31774" w:rsidRPr="00A50393">
        <w:rPr>
          <w:rFonts w:ascii="Times New Roman" w:hAnsi="Times New Roman" w:cs="Times New Roman"/>
        </w:rPr>
        <w:t>technical documents i.e. Summaries, Briefs, Talking Points &amp; Speeches) were prepared and submitted by the Civil Engineering Wing for the Honourable President, the Prime Minister and other dignitaries/ high ups of Ministry of Water Resources. Detail is given below:</w:t>
      </w:r>
    </w:p>
    <w:p w:rsidR="00412694" w:rsidRDefault="00412694" w:rsidP="00F72144">
      <w:pPr>
        <w:numPr>
          <w:ilvl w:val="0"/>
          <w:numId w:val="12"/>
        </w:numPr>
        <w:spacing w:after="120" w:line="240" w:lineRule="auto"/>
        <w:ind w:left="720" w:hanging="450"/>
        <w:jc w:val="both"/>
        <w:rPr>
          <w:rFonts w:ascii="Times New Roman" w:hAnsi="Times New Roman" w:cs="Times New Roman"/>
        </w:rPr>
      </w:pPr>
      <w:r>
        <w:rPr>
          <w:rFonts w:ascii="Times New Roman" w:hAnsi="Times New Roman" w:cs="Times New Roman"/>
        </w:rPr>
        <w:t>Brief for National Assembly’s Standing Committee on Water was forwarded to Ministry on August 11, 2020.</w:t>
      </w:r>
    </w:p>
    <w:p w:rsidR="00493B1C" w:rsidRDefault="00493B1C" w:rsidP="00F72144">
      <w:pPr>
        <w:numPr>
          <w:ilvl w:val="0"/>
          <w:numId w:val="12"/>
        </w:numPr>
        <w:spacing w:after="120" w:line="240" w:lineRule="auto"/>
        <w:ind w:left="720" w:hanging="450"/>
        <w:jc w:val="both"/>
        <w:rPr>
          <w:rFonts w:ascii="Times New Roman" w:hAnsi="Times New Roman" w:cs="Times New Roman"/>
        </w:rPr>
      </w:pPr>
      <w:r>
        <w:rPr>
          <w:rFonts w:ascii="Times New Roman" w:hAnsi="Times New Roman" w:cs="Times New Roman"/>
        </w:rPr>
        <w:t>Brief for the Secretary WR for the meeting with World Bank’s WRG 2030  (submitted on 24.1.2020)</w:t>
      </w:r>
    </w:p>
    <w:p w:rsidR="00493B1C" w:rsidRDefault="00493B1C" w:rsidP="00F72144">
      <w:pPr>
        <w:numPr>
          <w:ilvl w:val="0"/>
          <w:numId w:val="12"/>
        </w:numPr>
        <w:spacing w:after="120" w:line="240" w:lineRule="auto"/>
        <w:ind w:left="720" w:hanging="450"/>
        <w:jc w:val="both"/>
        <w:rPr>
          <w:rFonts w:ascii="Times New Roman" w:hAnsi="Times New Roman" w:cs="Times New Roman"/>
        </w:rPr>
      </w:pPr>
      <w:r>
        <w:rPr>
          <w:rFonts w:ascii="Times New Roman" w:hAnsi="Times New Roman" w:cs="Times New Roman"/>
        </w:rPr>
        <w:t>Brief on Water Resources Management and related environmental issues of Pakistan (submitted on 3.2.2020)</w:t>
      </w:r>
    </w:p>
    <w:p w:rsidR="001638D3" w:rsidRDefault="001638D3" w:rsidP="00F72144">
      <w:pPr>
        <w:numPr>
          <w:ilvl w:val="0"/>
          <w:numId w:val="12"/>
        </w:numPr>
        <w:spacing w:after="120" w:line="240" w:lineRule="auto"/>
        <w:ind w:left="720" w:hanging="450"/>
        <w:jc w:val="both"/>
        <w:rPr>
          <w:rFonts w:ascii="Times New Roman" w:hAnsi="Times New Roman" w:cs="Times New Roman"/>
        </w:rPr>
      </w:pPr>
      <w:r>
        <w:rPr>
          <w:rFonts w:ascii="Times New Roman" w:hAnsi="Times New Roman" w:cs="Times New Roman"/>
        </w:rPr>
        <w:t>Brief on NWP was forwarded to M/o WR on 11.2.2020</w:t>
      </w:r>
    </w:p>
    <w:p w:rsidR="00F31774" w:rsidRPr="00B60F8B" w:rsidRDefault="00F31774" w:rsidP="00F72144">
      <w:pPr>
        <w:numPr>
          <w:ilvl w:val="0"/>
          <w:numId w:val="12"/>
        </w:numPr>
        <w:spacing w:after="120" w:line="240" w:lineRule="auto"/>
        <w:ind w:left="720" w:hanging="450"/>
        <w:jc w:val="both"/>
        <w:rPr>
          <w:rFonts w:ascii="Times New Roman" w:hAnsi="Times New Roman" w:cs="Times New Roman"/>
        </w:rPr>
      </w:pPr>
      <w:r w:rsidRPr="00B60F8B">
        <w:rPr>
          <w:rFonts w:ascii="Times New Roman" w:hAnsi="Times New Roman" w:cs="Times New Roman"/>
        </w:rPr>
        <w:t>Brief for the Prime Minister on Kotri Lake was forwarded to Ministry of Water Resources on July 08, 2019.</w:t>
      </w:r>
    </w:p>
    <w:p w:rsidR="00F31774" w:rsidRPr="00B60F8B" w:rsidRDefault="00F31774" w:rsidP="00F72144">
      <w:pPr>
        <w:numPr>
          <w:ilvl w:val="0"/>
          <w:numId w:val="12"/>
        </w:numPr>
        <w:spacing w:after="120" w:line="240" w:lineRule="auto"/>
        <w:ind w:left="720" w:hanging="450"/>
        <w:jc w:val="both"/>
        <w:rPr>
          <w:rFonts w:ascii="Times New Roman" w:hAnsi="Times New Roman" w:cs="Times New Roman"/>
        </w:rPr>
      </w:pPr>
      <w:r w:rsidRPr="00B60F8B">
        <w:rPr>
          <w:rFonts w:ascii="Times New Roman" w:hAnsi="Times New Roman" w:cs="Times New Roman"/>
        </w:rPr>
        <w:lastRenderedPageBreak/>
        <w:t>Talking Points for the Prime Minister on Kotri Lake was forwarded to Ministry of Water Resources on July 08, 2019.</w:t>
      </w:r>
    </w:p>
    <w:p w:rsidR="00F31774" w:rsidRPr="00B60F8B" w:rsidRDefault="00F31774" w:rsidP="00F72144">
      <w:pPr>
        <w:numPr>
          <w:ilvl w:val="0"/>
          <w:numId w:val="12"/>
        </w:numPr>
        <w:spacing w:after="120" w:line="240" w:lineRule="auto"/>
        <w:ind w:left="720" w:hanging="450"/>
        <w:jc w:val="both"/>
        <w:rPr>
          <w:rFonts w:ascii="Times New Roman" w:hAnsi="Times New Roman" w:cs="Times New Roman"/>
        </w:rPr>
      </w:pPr>
      <w:r w:rsidRPr="00B60F8B">
        <w:rPr>
          <w:rFonts w:ascii="Times New Roman" w:hAnsi="Times New Roman" w:cs="Times New Roman"/>
        </w:rPr>
        <w:t>Talking points for Prime Minister’s discussion with Chinese Premier were forwarded to Ministry Water Resources on October 01, 2019.</w:t>
      </w:r>
    </w:p>
    <w:p w:rsidR="00F31774" w:rsidRPr="00B60F8B" w:rsidRDefault="00F31774" w:rsidP="00F72144">
      <w:pPr>
        <w:numPr>
          <w:ilvl w:val="0"/>
          <w:numId w:val="12"/>
        </w:numPr>
        <w:spacing w:after="120" w:line="240" w:lineRule="auto"/>
        <w:ind w:left="720" w:hanging="450"/>
        <w:jc w:val="both"/>
        <w:rPr>
          <w:rFonts w:ascii="Times New Roman" w:hAnsi="Times New Roman" w:cs="Times New Roman"/>
        </w:rPr>
      </w:pPr>
      <w:r w:rsidRPr="00B60F8B">
        <w:rPr>
          <w:rFonts w:ascii="Times New Roman" w:hAnsi="Times New Roman" w:cs="Times New Roman"/>
        </w:rPr>
        <w:t>Draft speech for the President of Islamic Republic of Pakistan for 4th</w:t>
      </w:r>
      <w:r>
        <w:rPr>
          <w:rFonts w:ascii="Times New Roman" w:hAnsi="Times New Roman" w:cs="Times New Roman"/>
        </w:rPr>
        <w:t xml:space="preserve"> </w:t>
      </w:r>
      <w:r w:rsidRPr="00B60F8B">
        <w:rPr>
          <w:rFonts w:ascii="Times New Roman" w:hAnsi="Times New Roman" w:cs="Times New Roman"/>
        </w:rPr>
        <w:t>Conference “Water-Energy-Food Nexus held on November 26 2019 was prepared and submitted to Ministry of Water Resources on 8th</w:t>
      </w:r>
      <w:r>
        <w:rPr>
          <w:rFonts w:ascii="Times New Roman" w:hAnsi="Times New Roman" w:cs="Times New Roman"/>
        </w:rPr>
        <w:t xml:space="preserve"> </w:t>
      </w:r>
      <w:r w:rsidRPr="00B60F8B">
        <w:rPr>
          <w:rFonts w:ascii="Times New Roman" w:hAnsi="Times New Roman" w:cs="Times New Roman"/>
        </w:rPr>
        <w:t>November 2019.</w:t>
      </w:r>
    </w:p>
    <w:p w:rsidR="00F31774" w:rsidRDefault="00F31774" w:rsidP="00F72144">
      <w:pPr>
        <w:numPr>
          <w:ilvl w:val="0"/>
          <w:numId w:val="12"/>
        </w:numPr>
        <w:spacing w:after="120" w:line="240" w:lineRule="auto"/>
        <w:ind w:left="720" w:hanging="450"/>
        <w:jc w:val="both"/>
        <w:rPr>
          <w:rFonts w:ascii="Times New Roman" w:hAnsi="Times New Roman" w:cs="Times New Roman"/>
        </w:rPr>
      </w:pPr>
      <w:r w:rsidRPr="00B60F8B">
        <w:rPr>
          <w:rFonts w:ascii="Times New Roman" w:hAnsi="Times New Roman" w:cs="Times New Roman"/>
        </w:rPr>
        <w:t>One page brief on the minutes of the 1st</w:t>
      </w:r>
      <w:r>
        <w:rPr>
          <w:rFonts w:ascii="Times New Roman" w:hAnsi="Times New Roman" w:cs="Times New Roman"/>
        </w:rPr>
        <w:t xml:space="preserve"> </w:t>
      </w:r>
      <w:r w:rsidRPr="00B60F8B">
        <w:rPr>
          <w:rFonts w:ascii="Times New Roman" w:hAnsi="Times New Roman" w:cs="Times New Roman"/>
        </w:rPr>
        <w:t>meeting of National Water Council (NWC) held on October 25, 2018 in the Cabinet Room, Prime Minister’s Office Islamabad was furnished for the assimilation of Honourable Federal Minister for Water Resources.</w:t>
      </w:r>
    </w:p>
    <w:p w:rsidR="00CF77E2" w:rsidRPr="00B60F8B" w:rsidRDefault="00CF77E2" w:rsidP="00F72144">
      <w:pPr>
        <w:numPr>
          <w:ilvl w:val="0"/>
          <w:numId w:val="12"/>
        </w:numPr>
        <w:spacing w:after="120" w:line="240" w:lineRule="auto"/>
        <w:ind w:left="720" w:hanging="450"/>
        <w:jc w:val="both"/>
        <w:rPr>
          <w:rFonts w:ascii="Times New Roman" w:hAnsi="Times New Roman" w:cs="Times New Roman"/>
        </w:rPr>
      </w:pPr>
      <w:r>
        <w:rPr>
          <w:rFonts w:ascii="Times New Roman" w:hAnsi="Times New Roman" w:cs="Times New Roman"/>
        </w:rPr>
        <w:t>Federal Minister for Inter Provincial Coordination was briefed by the CEA/CFFC about NWP &amp; NFPP-IV on 6.9.2018</w:t>
      </w:r>
    </w:p>
    <w:p w:rsidR="00412694" w:rsidRPr="00E702B6" w:rsidRDefault="00412694" w:rsidP="00F72144">
      <w:pPr>
        <w:pStyle w:val="ListParagraph"/>
        <w:numPr>
          <w:ilvl w:val="0"/>
          <w:numId w:val="19"/>
        </w:numPr>
        <w:spacing w:before="240" w:after="240"/>
        <w:ind w:left="734" w:hanging="464"/>
        <w:contextualSpacing w:val="0"/>
        <w:rPr>
          <w:rFonts w:ascii="Times New Roman" w:hAnsi="Times New Roman" w:cs="Times New Roman"/>
          <w:b/>
          <w:sz w:val="24"/>
          <w:szCs w:val="24"/>
        </w:rPr>
      </w:pPr>
      <w:bookmarkStart w:id="111" w:name="_Toc30778298"/>
      <w:bookmarkStart w:id="112" w:name="_Toc35440308"/>
      <w:r w:rsidRPr="00E702B6">
        <w:rPr>
          <w:rFonts w:ascii="Times New Roman" w:hAnsi="Times New Roman" w:cs="Times New Roman"/>
          <w:b/>
          <w:sz w:val="24"/>
          <w:szCs w:val="24"/>
        </w:rPr>
        <w:t>Pakistan National Committee on Irrigation and Drainage (PANCID) related activities</w:t>
      </w:r>
    </w:p>
    <w:bookmarkEnd w:id="111"/>
    <w:bookmarkEnd w:id="112"/>
    <w:p w:rsidR="00287ACA" w:rsidRPr="00287ACA" w:rsidRDefault="00287ACA" w:rsidP="00287ACA">
      <w:pPr>
        <w:spacing w:line="240" w:lineRule="auto"/>
        <w:jc w:val="both"/>
        <w:rPr>
          <w:rFonts w:ascii="Times New Roman" w:hAnsi="Times New Roman" w:cs="Times New Roman"/>
          <w:sz w:val="24"/>
          <w:szCs w:val="24"/>
        </w:rPr>
      </w:pPr>
      <w:r w:rsidRPr="00287ACA">
        <w:rPr>
          <w:rFonts w:ascii="Times New Roman" w:hAnsi="Times New Roman" w:cs="Times New Roman"/>
          <w:sz w:val="24"/>
          <w:szCs w:val="24"/>
        </w:rPr>
        <w:t xml:space="preserve">The purpose of PANCID is to promote the aims and objectives of ICID in Pakistan and act as the liaison body for ICID activities by exchanging technical information with ICID and its member countries on irrigation, drainage and flood control. The PANCID is mandated to organize specialized and regional ICID conferences on matters relating to irrigation, drainage and flood control, either independently or in association with other organizations. The Committee encourages the submission of papers for presentation at ICID congresses, conferences, symposia and workshops. </w:t>
      </w:r>
      <w:r>
        <w:rPr>
          <w:rFonts w:ascii="Times New Roman" w:hAnsi="Times New Roman" w:cs="Times New Roman"/>
          <w:sz w:val="24"/>
          <w:szCs w:val="24"/>
        </w:rPr>
        <w:t>Civil Engineering Wing works as Secretariat of PANCID; following activities were performed by PNACID Secretariat during the last two years;</w:t>
      </w:r>
    </w:p>
    <w:p w:rsidR="0030561F" w:rsidRDefault="0030561F" w:rsidP="00F72144">
      <w:pPr>
        <w:pStyle w:val="ListParagraph"/>
        <w:numPr>
          <w:ilvl w:val="0"/>
          <w:numId w:val="15"/>
        </w:numPr>
        <w:spacing w:after="120" w:line="240" w:lineRule="auto"/>
        <w:contextualSpacing w:val="0"/>
        <w:jc w:val="both"/>
        <w:rPr>
          <w:rFonts w:ascii="Times New Roman" w:hAnsi="Times New Roman" w:cs="Times New Roman"/>
        </w:rPr>
      </w:pPr>
      <w:r w:rsidRPr="0030561F">
        <w:rPr>
          <w:rFonts w:ascii="Times New Roman" w:hAnsi="Times New Roman" w:cs="Times New Roman"/>
        </w:rPr>
        <w:t>Letter regarding participation of Mr. Waseem Nazir, Vice President of ICID in 69th IEC Meeting &amp; International Conference of ICID, Saskatoon, Canada held from 12 – 17 August 2018 at Saskatoon, Canada was forwarded in August 2018 to Executive Director, ICID Central Office India.</w:t>
      </w:r>
    </w:p>
    <w:p w:rsidR="0030561F" w:rsidRDefault="0030561F" w:rsidP="00F72144">
      <w:pPr>
        <w:pStyle w:val="ListParagraph"/>
        <w:numPr>
          <w:ilvl w:val="0"/>
          <w:numId w:val="15"/>
        </w:numPr>
        <w:spacing w:after="120" w:line="240" w:lineRule="auto"/>
        <w:contextualSpacing w:val="0"/>
        <w:jc w:val="both"/>
        <w:rPr>
          <w:rFonts w:ascii="Times New Roman" w:hAnsi="Times New Roman" w:cs="Times New Roman"/>
        </w:rPr>
      </w:pPr>
      <w:r w:rsidRPr="0030561F">
        <w:rPr>
          <w:rFonts w:ascii="Times New Roman" w:hAnsi="Times New Roman" w:cs="Times New Roman"/>
        </w:rPr>
        <w:t xml:space="preserve">Irrigation and Drainage – Journals (Volume 67, Number 3) July 2018 were circulated </w:t>
      </w:r>
      <w:r>
        <w:rPr>
          <w:rFonts w:ascii="Times New Roman" w:hAnsi="Times New Roman" w:cs="Times New Roman"/>
        </w:rPr>
        <w:t xml:space="preserve">in August 2018 </w:t>
      </w:r>
      <w:r w:rsidRPr="0030561F">
        <w:rPr>
          <w:rFonts w:ascii="Times New Roman" w:hAnsi="Times New Roman" w:cs="Times New Roman"/>
        </w:rPr>
        <w:t>among concerned PANCID members.</w:t>
      </w:r>
    </w:p>
    <w:p w:rsidR="00153038" w:rsidRPr="00153038" w:rsidRDefault="00153038" w:rsidP="00F72144">
      <w:pPr>
        <w:pStyle w:val="ListParagraph"/>
        <w:numPr>
          <w:ilvl w:val="0"/>
          <w:numId w:val="15"/>
        </w:numPr>
        <w:spacing w:after="120" w:line="240" w:lineRule="auto"/>
        <w:contextualSpacing w:val="0"/>
        <w:jc w:val="both"/>
        <w:rPr>
          <w:rFonts w:ascii="Times New Roman" w:hAnsi="Times New Roman" w:cs="Times New Roman"/>
        </w:rPr>
      </w:pPr>
      <w:r>
        <w:rPr>
          <w:rFonts w:ascii="Times New Roman" w:hAnsi="Times New Roman" w:cs="Times New Roman"/>
        </w:rPr>
        <w:t>In September 2018, l</w:t>
      </w:r>
      <w:r w:rsidRPr="00153038">
        <w:rPr>
          <w:rFonts w:ascii="Times New Roman" w:hAnsi="Times New Roman" w:cs="Times New Roman"/>
        </w:rPr>
        <w:t>etter regarding 9</w:t>
      </w:r>
      <w:r w:rsidRPr="002B3BC9">
        <w:rPr>
          <w:rFonts w:ascii="Times New Roman" w:hAnsi="Times New Roman" w:cs="Times New Roman"/>
        </w:rPr>
        <w:t>th</w:t>
      </w:r>
      <w:r>
        <w:rPr>
          <w:rFonts w:ascii="Times New Roman" w:hAnsi="Times New Roman" w:cs="Times New Roman"/>
        </w:rPr>
        <w:t xml:space="preserve"> </w:t>
      </w:r>
      <w:r w:rsidRPr="00153038">
        <w:rPr>
          <w:rFonts w:ascii="Times New Roman" w:hAnsi="Times New Roman" w:cs="Times New Roman"/>
        </w:rPr>
        <w:t>International Micro Irrigation Conference &amp; Exhibition (9IMICE) from 16-18 January, 2019 at Aurangabad was forwarded to concerned member of PANCID organizations.</w:t>
      </w:r>
    </w:p>
    <w:p w:rsidR="00F403AD" w:rsidRPr="00987541" w:rsidRDefault="00F403AD" w:rsidP="00F72144">
      <w:pPr>
        <w:pStyle w:val="ListParagraph"/>
        <w:numPr>
          <w:ilvl w:val="0"/>
          <w:numId w:val="15"/>
        </w:numPr>
        <w:spacing w:after="120" w:line="240" w:lineRule="auto"/>
        <w:contextualSpacing w:val="0"/>
        <w:jc w:val="both"/>
        <w:rPr>
          <w:rFonts w:ascii="Times New Roman" w:hAnsi="Times New Roman" w:cs="Times New Roman"/>
        </w:rPr>
      </w:pPr>
      <w:r>
        <w:rPr>
          <w:rFonts w:ascii="Times New Roman" w:hAnsi="Times New Roman" w:cs="Times New Roman"/>
        </w:rPr>
        <w:t xml:space="preserve">In November 2018, </w:t>
      </w:r>
      <w:r w:rsidRPr="00987541">
        <w:rPr>
          <w:rFonts w:ascii="Times New Roman" w:hAnsi="Times New Roman" w:cs="Times New Roman"/>
        </w:rPr>
        <w:t>PANCID has forwarded deepest gratitude to ICID regarding waiving of the short payment of US$ 676.88 in respect of ICID membership subscription for the year 2018.</w:t>
      </w:r>
      <w:r>
        <w:rPr>
          <w:rFonts w:ascii="Times New Roman" w:hAnsi="Times New Roman" w:cs="Times New Roman"/>
        </w:rPr>
        <w:t xml:space="preserve"> Besides, </w:t>
      </w:r>
      <w:r w:rsidRPr="00987541">
        <w:rPr>
          <w:rFonts w:ascii="Times New Roman" w:hAnsi="Times New Roman" w:cs="Times New Roman"/>
        </w:rPr>
        <w:t>Irrigation and Drainage – Journals (Volume 67, Number 4) October 2018 were circulated among concerned PANCID members.</w:t>
      </w:r>
    </w:p>
    <w:p w:rsidR="00A766C6" w:rsidRPr="00A766C6" w:rsidRDefault="00A766C6" w:rsidP="00F72144">
      <w:pPr>
        <w:pStyle w:val="ListParagraph"/>
        <w:numPr>
          <w:ilvl w:val="0"/>
          <w:numId w:val="15"/>
        </w:numPr>
        <w:spacing w:after="120" w:line="240" w:lineRule="auto"/>
        <w:contextualSpacing w:val="0"/>
        <w:jc w:val="both"/>
        <w:rPr>
          <w:rFonts w:ascii="Times New Roman" w:hAnsi="Times New Roman" w:cs="Times New Roman"/>
        </w:rPr>
      </w:pPr>
      <w:r w:rsidRPr="00A766C6">
        <w:rPr>
          <w:rFonts w:ascii="Times New Roman" w:hAnsi="Times New Roman" w:cs="Times New Roman"/>
        </w:rPr>
        <w:t xml:space="preserve">Calls for Papers regarding International Workshops held in September 2019 at Bali, Indonesia received from ICID Central India were circulated </w:t>
      </w:r>
      <w:r w:rsidR="00153038">
        <w:rPr>
          <w:rFonts w:ascii="Times New Roman" w:hAnsi="Times New Roman" w:cs="Times New Roman"/>
        </w:rPr>
        <w:t xml:space="preserve">in October 2018 </w:t>
      </w:r>
      <w:r w:rsidRPr="00A766C6">
        <w:rPr>
          <w:rFonts w:ascii="Times New Roman" w:hAnsi="Times New Roman" w:cs="Times New Roman"/>
        </w:rPr>
        <w:t>amongst the PANCID members</w:t>
      </w:r>
    </w:p>
    <w:p w:rsidR="00153038" w:rsidRPr="00153038" w:rsidRDefault="00153038" w:rsidP="00F72144">
      <w:pPr>
        <w:pStyle w:val="ListParagraph"/>
        <w:numPr>
          <w:ilvl w:val="0"/>
          <w:numId w:val="15"/>
        </w:numPr>
        <w:spacing w:after="120" w:line="240" w:lineRule="auto"/>
        <w:contextualSpacing w:val="0"/>
        <w:jc w:val="both"/>
        <w:rPr>
          <w:rFonts w:ascii="Times New Roman" w:hAnsi="Times New Roman" w:cs="Times New Roman"/>
        </w:rPr>
      </w:pPr>
      <w:r w:rsidRPr="00153038">
        <w:rPr>
          <w:rFonts w:ascii="Times New Roman" w:hAnsi="Times New Roman" w:cs="Times New Roman"/>
        </w:rPr>
        <w:t>F</w:t>
      </w:r>
      <w:r>
        <w:rPr>
          <w:rFonts w:ascii="Times New Roman" w:hAnsi="Times New Roman" w:cs="Times New Roman"/>
        </w:rPr>
        <w:t>acili</w:t>
      </w:r>
      <w:r w:rsidRPr="00153038">
        <w:rPr>
          <w:rFonts w:ascii="Times New Roman" w:hAnsi="Times New Roman" w:cs="Times New Roman"/>
        </w:rPr>
        <w:t xml:space="preserve">tation letters were forwarded </w:t>
      </w:r>
      <w:r>
        <w:rPr>
          <w:rFonts w:ascii="Times New Roman" w:hAnsi="Times New Roman" w:cs="Times New Roman"/>
        </w:rPr>
        <w:t xml:space="preserve">in October 2018 </w:t>
      </w:r>
      <w:r w:rsidRPr="00153038">
        <w:rPr>
          <w:rFonts w:ascii="Times New Roman" w:hAnsi="Times New Roman" w:cs="Times New Roman"/>
        </w:rPr>
        <w:t>to the PANCID nominees as new members of ICID Working Groups that were approved in the 69</w:t>
      </w:r>
      <w:r w:rsidRPr="002B3BC9">
        <w:rPr>
          <w:rFonts w:ascii="Times New Roman" w:hAnsi="Times New Roman" w:cs="Times New Roman"/>
        </w:rPr>
        <w:t>th</w:t>
      </w:r>
      <w:r>
        <w:rPr>
          <w:rFonts w:ascii="Times New Roman" w:hAnsi="Times New Roman" w:cs="Times New Roman"/>
        </w:rPr>
        <w:t xml:space="preserve"> </w:t>
      </w:r>
      <w:r w:rsidRPr="00153038">
        <w:rPr>
          <w:rFonts w:ascii="Times New Roman" w:hAnsi="Times New Roman" w:cs="Times New Roman"/>
        </w:rPr>
        <w:t xml:space="preserve">IEC meeting held on 15 August 2018, at Saskatoon, Canada. </w:t>
      </w:r>
    </w:p>
    <w:p w:rsidR="00F31774" w:rsidRDefault="00F31774" w:rsidP="00F72144">
      <w:pPr>
        <w:pStyle w:val="ListParagraph"/>
        <w:numPr>
          <w:ilvl w:val="0"/>
          <w:numId w:val="15"/>
        </w:numPr>
        <w:spacing w:after="120" w:line="240" w:lineRule="auto"/>
        <w:contextualSpacing w:val="0"/>
        <w:jc w:val="both"/>
        <w:rPr>
          <w:rFonts w:ascii="Times New Roman" w:hAnsi="Times New Roman" w:cs="Times New Roman"/>
        </w:rPr>
      </w:pPr>
      <w:r w:rsidRPr="00AA40A3">
        <w:rPr>
          <w:rFonts w:ascii="Times New Roman" w:hAnsi="Times New Roman" w:cs="Times New Roman"/>
        </w:rPr>
        <w:t>49</w:t>
      </w:r>
      <w:r w:rsidRPr="002B3BC9">
        <w:rPr>
          <w:rFonts w:ascii="Times New Roman" w:hAnsi="Times New Roman" w:cs="Times New Roman"/>
        </w:rPr>
        <w:t>th</w:t>
      </w:r>
      <w:r>
        <w:rPr>
          <w:rFonts w:ascii="Times New Roman" w:hAnsi="Times New Roman" w:cs="Times New Roman"/>
        </w:rPr>
        <w:t xml:space="preserve"> </w:t>
      </w:r>
      <w:r w:rsidRPr="00AA40A3">
        <w:rPr>
          <w:rFonts w:ascii="Times New Roman" w:hAnsi="Times New Roman" w:cs="Times New Roman"/>
        </w:rPr>
        <w:t xml:space="preserve">Annual meeting of Pakistan National Committee on Irrigation and Drainage (PANCID) was held on August 09, 2019 in office of the Chief Engineering Adviser/ Chairman Federal Flood Commission </w:t>
      </w:r>
      <w:r>
        <w:rPr>
          <w:rFonts w:ascii="Times New Roman" w:hAnsi="Times New Roman" w:cs="Times New Roman"/>
        </w:rPr>
        <w:t>Islamabad and m</w:t>
      </w:r>
      <w:r w:rsidRPr="00AA40A3">
        <w:rPr>
          <w:rFonts w:ascii="Times New Roman" w:hAnsi="Times New Roman" w:cs="Times New Roman"/>
        </w:rPr>
        <w:t xml:space="preserve">inutes were </w:t>
      </w:r>
      <w:r>
        <w:rPr>
          <w:rFonts w:ascii="Times New Roman" w:hAnsi="Times New Roman" w:cs="Times New Roman"/>
        </w:rPr>
        <w:t xml:space="preserve">issued </w:t>
      </w:r>
      <w:r w:rsidRPr="00AA40A3">
        <w:rPr>
          <w:rFonts w:ascii="Times New Roman" w:hAnsi="Times New Roman" w:cs="Times New Roman"/>
        </w:rPr>
        <w:t xml:space="preserve">on August 29, 2019. </w:t>
      </w:r>
    </w:p>
    <w:p w:rsidR="002B3BC9" w:rsidRPr="002B3BC9" w:rsidRDefault="002B3BC9" w:rsidP="00F72144">
      <w:pPr>
        <w:pStyle w:val="ListParagraph"/>
        <w:numPr>
          <w:ilvl w:val="0"/>
          <w:numId w:val="15"/>
        </w:numPr>
        <w:spacing w:after="120" w:line="240" w:lineRule="auto"/>
        <w:contextualSpacing w:val="0"/>
        <w:jc w:val="both"/>
        <w:rPr>
          <w:rFonts w:ascii="Times New Roman" w:hAnsi="Times New Roman" w:cs="Times New Roman"/>
        </w:rPr>
      </w:pPr>
      <w:r w:rsidRPr="002B3BC9">
        <w:rPr>
          <w:rFonts w:ascii="Times New Roman" w:hAnsi="Times New Roman" w:cs="Times New Roman"/>
        </w:rPr>
        <w:t>Request was sent</w:t>
      </w:r>
      <w:r>
        <w:rPr>
          <w:rFonts w:ascii="Times New Roman" w:hAnsi="Times New Roman" w:cs="Times New Roman"/>
        </w:rPr>
        <w:t xml:space="preserve"> </w:t>
      </w:r>
      <w:r w:rsidRPr="002B3BC9">
        <w:rPr>
          <w:rFonts w:ascii="Times New Roman" w:hAnsi="Times New Roman" w:cs="Times New Roman"/>
        </w:rPr>
        <w:t>on June 10, 2020 to the concerned Provincial Departments and Federal Line Agencies to provide the inputs as per prescribed outline for incorporation in “ICID’s Technical Book on Water Charging Polices”.</w:t>
      </w:r>
    </w:p>
    <w:p w:rsidR="002B3BC9" w:rsidRPr="002B3BC9" w:rsidRDefault="002B3BC9" w:rsidP="00F72144">
      <w:pPr>
        <w:pStyle w:val="ListParagraph"/>
        <w:numPr>
          <w:ilvl w:val="0"/>
          <w:numId w:val="15"/>
        </w:numPr>
        <w:spacing w:after="120" w:line="240" w:lineRule="auto"/>
        <w:contextualSpacing w:val="0"/>
        <w:jc w:val="both"/>
        <w:rPr>
          <w:rFonts w:ascii="Times New Roman" w:hAnsi="Times New Roman" w:cs="Times New Roman"/>
        </w:rPr>
      </w:pPr>
      <w:r w:rsidRPr="002B3BC9">
        <w:rPr>
          <w:rFonts w:ascii="Times New Roman" w:hAnsi="Times New Roman" w:cs="Times New Roman"/>
        </w:rPr>
        <w:lastRenderedPageBreak/>
        <w:t>Provinces and Federal Line Agencies were also requested on June 17, 2020 to furnish their feedback for incorporation in ICID’s Annual Report 2019-20.</w:t>
      </w:r>
    </w:p>
    <w:p w:rsidR="002B3BC9" w:rsidRPr="002B3BC9" w:rsidRDefault="002B3BC9" w:rsidP="00F72144">
      <w:pPr>
        <w:pStyle w:val="ListParagraph"/>
        <w:numPr>
          <w:ilvl w:val="0"/>
          <w:numId w:val="15"/>
        </w:numPr>
        <w:spacing w:after="120" w:line="240" w:lineRule="auto"/>
        <w:contextualSpacing w:val="0"/>
        <w:jc w:val="both"/>
        <w:rPr>
          <w:rFonts w:ascii="Times New Roman" w:hAnsi="Times New Roman" w:cs="Times New Roman"/>
        </w:rPr>
      </w:pPr>
      <w:r w:rsidRPr="002B3BC9">
        <w:rPr>
          <w:rFonts w:ascii="Times New Roman" w:hAnsi="Times New Roman" w:cs="Times New Roman"/>
        </w:rPr>
        <w:t>PANCID members (Both individual and organizational) were informed</w:t>
      </w:r>
      <w:r>
        <w:rPr>
          <w:rFonts w:ascii="Times New Roman" w:hAnsi="Times New Roman" w:cs="Times New Roman"/>
        </w:rPr>
        <w:t xml:space="preserve"> </w:t>
      </w:r>
      <w:r w:rsidRPr="002B3BC9">
        <w:rPr>
          <w:rFonts w:ascii="Times New Roman" w:hAnsi="Times New Roman" w:cs="Times New Roman"/>
        </w:rPr>
        <w:t>on June 30, 2020</w:t>
      </w:r>
      <w:r>
        <w:rPr>
          <w:rFonts w:ascii="Times New Roman" w:hAnsi="Times New Roman" w:cs="Times New Roman"/>
        </w:rPr>
        <w:t xml:space="preserve"> </w:t>
      </w:r>
      <w:r w:rsidRPr="002B3BC9">
        <w:rPr>
          <w:rFonts w:ascii="Times New Roman" w:hAnsi="Times New Roman" w:cs="Times New Roman"/>
        </w:rPr>
        <w:t>regarding postponement of various ICID events due to covid-19 crisis, new dates announced for these events and detail of various research articles published.</w:t>
      </w:r>
    </w:p>
    <w:p w:rsidR="00B15322" w:rsidRPr="00C505D0" w:rsidRDefault="002B3BC9" w:rsidP="00F72144">
      <w:pPr>
        <w:pStyle w:val="ListParagraph"/>
        <w:numPr>
          <w:ilvl w:val="0"/>
          <w:numId w:val="15"/>
        </w:numPr>
        <w:spacing w:after="120" w:line="240" w:lineRule="auto"/>
        <w:contextualSpacing w:val="0"/>
        <w:jc w:val="both"/>
        <w:rPr>
          <w:rFonts w:ascii="Times New Roman" w:hAnsi="Times New Roman" w:cs="Times New Roman"/>
        </w:rPr>
      </w:pPr>
      <w:r w:rsidRPr="002B3BC9">
        <w:rPr>
          <w:rFonts w:ascii="Times New Roman" w:hAnsi="Times New Roman" w:cs="Times New Roman"/>
        </w:rPr>
        <w:t>Country profile of Pakistan containing data related to irrigation and agriculture scenario and 3-4 pictures of water sector projects was updated based on the secondary information available on internet and shared with ICID for incorporation in its next yearly report.</w:t>
      </w:r>
    </w:p>
    <w:p w:rsidR="00E702B6" w:rsidRDefault="00C505D0" w:rsidP="006C2637">
      <w:pPr>
        <w:pStyle w:val="ListParagraph"/>
        <w:numPr>
          <w:ilvl w:val="0"/>
          <w:numId w:val="19"/>
        </w:numPr>
        <w:spacing w:before="240" w:after="240"/>
        <w:ind w:left="734" w:hanging="284"/>
        <w:contextualSpacing w:val="0"/>
        <w:rPr>
          <w:rFonts w:ascii="Times New Roman" w:hAnsi="Times New Roman" w:cs="Times New Roman"/>
          <w:b/>
          <w:sz w:val="24"/>
          <w:szCs w:val="24"/>
        </w:rPr>
      </w:pPr>
      <w:bookmarkStart w:id="113" w:name="_Toc30778290"/>
      <w:bookmarkStart w:id="114" w:name="_Toc35440305"/>
      <w:r w:rsidRPr="00E702B6">
        <w:rPr>
          <w:rFonts w:ascii="Times New Roman" w:hAnsi="Times New Roman" w:cs="Times New Roman"/>
          <w:b/>
          <w:sz w:val="24"/>
          <w:szCs w:val="24"/>
        </w:rPr>
        <w:t xml:space="preserve">Important </w:t>
      </w:r>
      <w:r w:rsidR="00E702B6">
        <w:rPr>
          <w:rFonts w:ascii="Times New Roman" w:hAnsi="Times New Roman" w:cs="Times New Roman"/>
          <w:b/>
          <w:sz w:val="24"/>
          <w:szCs w:val="24"/>
        </w:rPr>
        <w:t xml:space="preserve">Official </w:t>
      </w:r>
      <w:r w:rsidRPr="00E702B6">
        <w:rPr>
          <w:rFonts w:ascii="Times New Roman" w:hAnsi="Times New Roman" w:cs="Times New Roman"/>
          <w:b/>
          <w:sz w:val="24"/>
          <w:szCs w:val="24"/>
        </w:rPr>
        <w:t xml:space="preserve">Meetings/ Seminars/ Workshops </w:t>
      </w:r>
      <w:r w:rsidR="00E702B6">
        <w:rPr>
          <w:rFonts w:ascii="Times New Roman" w:hAnsi="Times New Roman" w:cs="Times New Roman"/>
          <w:b/>
          <w:sz w:val="24"/>
          <w:szCs w:val="24"/>
        </w:rPr>
        <w:t>attended</w:t>
      </w:r>
      <w:bookmarkStart w:id="115" w:name="_Toc30778297"/>
      <w:bookmarkStart w:id="116" w:name="_Toc35440307"/>
    </w:p>
    <w:p w:rsidR="00E702B6" w:rsidRPr="00E702B6" w:rsidRDefault="00FF4F96" w:rsidP="00A770F1">
      <w:pPr>
        <w:pStyle w:val="ListParagraph"/>
        <w:spacing w:before="240" w:after="240"/>
        <w:ind w:left="734"/>
        <w:contextualSpacing w:val="0"/>
        <w:jc w:val="both"/>
        <w:rPr>
          <w:rFonts w:ascii="Times New Roman" w:hAnsi="Times New Roman" w:cs="Times New Roman"/>
          <w:b/>
          <w:sz w:val="24"/>
          <w:szCs w:val="24"/>
        </w:rPr>
      </w:pPr>
      <w:r>
        <w:rPr>
          <w:rFonts w:ascii="Times New Roman" w:hAnsi="Times New Roman" w:cs="Times New Roman"/>
        </w:rPr>
        <w:t xml:space="preserve">More than </w:t>
      </w:r>
      <w:r w:rsidR="00E702B6" w:rsidRPr="00E702B6">
        <w:rPr>
          <w:rFonts w:ascii="Times New Roman" w:hAnsi="Times New Roman" w:cs="Times New Roman"/>
        </w:rPr>
        <w:t xml:space="preserve">40 important official events i.e. meetings/ seminars/ workshops </w:t>
      </w:r>
      <w:bookmarkEnd w:id="115"/>
      <w:bookmarkEnd w:id="116"/>
      <w:r w:rsidR="00E702B6" w:rsidRPr="00E702B6">
        <w:rPr>
          <w:rFonts w:ascii="Times New Roman" w:hAnsi="Times New Roman" w:cs="Times New Roman"/>
        </w:rPr>
        <w:t xml:space="preserve">were attended by the senior officers of Civil Engineering Wing during the last two years. </w:t>
      </w:r>
    </w:p>
    <w:p w:rsidR="00C505D0" w:rsidRPr="00E702B6" w:rsidRDefault="00E702B6" w:rsidP="00F72144">
      <w:pPr>
        <w:pStyle w:val="ListParagraph"/>
        <w:numPr>
          <w:ilvl w:val="0"/>
          <w:numId w:val="19"/>
        </w:numPr>
        <w:spacing w:before="240" w:after="240"/>
        <w:ind w:left="734" w:hanging="464"/>
        <w:contextualSpacing w:val="0"/>
        <w:rPr>
          <w:rFonts w:ascii="Times New Roman" w:hAnsi="Times New Roman" w:cs="Times New Roman"/>
          <w:b/>
          <w:sz w:val="24"/>
          <w:szCs w:val="24"/>
        </w:rPr>
      </w:pPr>
      <w:r>
        <w:rPr>
          <w:rFonts w:ascii="Times New Roman" w:hAnsi="Times New Roman" w:cs="Times New Roman"/>
          <w:b/>
          <w:sz w:val="24"/>
          <w:szCs w:val="24"/>
        </w:rPr>
        <w:t xml:space="preserve">Other </w:t>
      </w:r>
      <w:r w:rsidR="00C505D0" w:rsidRPr="00E702B6">
        <w:rPr>
          <w:rFonts w:ascii="Times New Roman" w:hAnsi="Times New Roman" w:cs="Times New Roman"/>
          <w:b/>
          <w:sz w:val="24"/>
          <w:szCs w:val="24"/>
        </w:rPr>
        <w:t xml:space="preserve">Miscellaneous </w:t>
      </w:r>
      <w:r>
        <w:rPr>
          <w:rFonts w:ascii="Times New Roman" w:hAnsi="Times New Roman" w:cs="Times New Roman"/>
          <w:b/>
          <w:sz w:val="24"/>
          <w:szCs w:val="24"/>
        </w:rPr>
        <w:t>Activities</w:t>
      </w:r>
    </w:p>
    <w:bookmarkEnd w:id="113"/>
    <w:bookmarkEnd w:id="114"/>
    <w:p w:rsidR="00C505D0" w:rsidRDefault="00C505D0" w:rsidP="00F72144">
      <w:pPr>
        <w:pStyle w:val="ListParagraph"/>
        <w:numPr>
          <w:ilvl w:val="0"/>
          <w:numId w:val="14"/>
        </w:numPr>
        <w:spacing w:after="120" w:line="240" w:lineRule="auto"/>
        <w:contextualSpacing w:val="0"/>
        <w:jc w:val="both"/>
        <w:rPr>
          <w:rFonts w:ascii="Times New Roman" w:hAnsi="Times New Roman" w:cs="Times New Roman"/>
        </w:rPr>
      </w:pPr>
      <w:r w:rsidRPr="00AA40A3">
        <w:rPr>
          <w:rFonts w:ascii="Times New Roman" w:hAnsi="Times New Roman" w:cs="Times New Roman"/>
        </w:rPr>
        <w:t xml:space="preserve">Monthly and quarterly progress reports of Civil Engineering Wing </w:t>
      </w:r>
      <w:r>
        <w:rPr>
          <w:rFonts w:ascii="Times New Roman" w:hAnsi="Times New Roman" w:cs="Times New Roman"/>
        </w:rPr>
        <w:t xml:space="preserve">are prepared regularly and </w:t>
      </w:r>
      <w:r w:rsidRPr="00AA40A3">
        <w:rPr>
          <w:rFonts w:ascii="Times New Roman" w:hAnsi="Times New Roman" w:cs="Times New Roman"/>
        </w:rPr>
        <w:t xml:space="preserve">forwarded to Ministry of Water Resources for information and further necessary action, if required. </w:t>
      </w:r>
      <w:bookmarkStart w:id="117" w:name="_Toc30002493"/>
    </w:p>
    <w:p w:rsidR="00C505D0" w:rsidRDefault="00C505D0" w:rsidP="00F72144">
      <w:pPr>
        <w:pStyle w:val="ListParagraph"/>
        <w:numPr>
          <w:ilvl w:val="0"/>
          <w:numId w:val="14"/>
        </w:numPr>
        <w:spacing w:after="120" w:line="240" w:lineRule="auto"/>
        <w:contextualSpacing w:val="0"/>
        <w:jc w:val="both"/>
        <w:rPr>
          <w:rFonts w:ascii="Times New Roman" w:hAnsi="Times New Roman" w:cs="Times New Roman"/>
        </w:rPr>
      </w:pPr>
      <w:r w:rsidRPr="00AA40A3">
        <w:rPr>
          <w:rFonts w:ascii="Times New Roman" w:hAnsi="Times New Roman" w:cs="Times New Roman"/>
        </w:rPr>
        <w:t xml:space="preserve">General correspondence </w:t>
      </w:r>
      <w:r>
        <w:rPr>
          <w:rFonts w:ascii="Times New Roman" w:hAnsi="Times New Roman" w:cs="Times New Roman"/>
        </w:rPr>
        <w:t>on different cases</w:t>
      </w:r>
      <w:r w:rsidRPr="00AA40A3">
        <w:rPr>
          <w:rFonts w:ascii="Times New Roman" w:hAnsi="Times New Roman" w:cs="Times New Roman"/>
        </w:rPr>
        <w:t xml:space="preserve"> was also made by Civil Engineering Wing with MoWR and other concerned quarters.</w:t>
      </w:r>
      <w:bookmarkEnd w:id="117"/>
    </w:p>
    <w:p w:rsidR="00E702B6" w:rsidRPr="00E702B6" w:rsidRDefault="00E702B6" w:rsidP="00F72144">
      <w:pPr>
        <w:pStyle w:val="ListParagraph"/>
        <w:numPr>
          <w:ilvl w:val="0"/>
          <w:numId w:val="19"/>
        </w:numPr>
        <w:spacing w:before="240" w:after="240"/>
        <w:ind w:left="734" w:hanging="464"/>
        <w:contextualSpacing w:val="0"/>
        <w:rPr>
          <w:rFonts w:ascii="Times New Roman" w:hAnsi="Times New Roman" w:cs="Times New Roman"/>
          <w:b/>
          <w:sz w:val="24"/>
          <w:szCs w:val="24"/>
        </w:rPr>
      </w:pPr>
      <w:r>
        <w:rPr>
          <w:rFonts w:ascii="Times New Roman" w:hAnsi="Times New Roman" w:cs="Times New Roman"/>
          <w:b/>
          <w:sz w:val="24"/>
          <w:szCs w:val="24"/>
        </w:rPr>
        <w:t xml:space="preserve">Exclusive Tasks </w:t>
      </w:r>
      <w:r w:rsidR="00A770F1">
        <w:rPr>
          <w:rFonts w:ascii="Times New Roman" w:hAnsi="Times New Roman" w:cs="Times New Roman"/>
          <w:b/>
          <w:sz w:val="24"/>
          <w:szCs w:val="24"/>
        </w:rPr>
        <w:t xml:space="preserve">performed </w:t>
      </w:r>
      <w:r>
        <w:rPr>
          <w:rFonts w:ascii="Times New Roman" w:hAnsi="Times New Roman" w:cs="Times New Roman"/>
          <w:b/>
          <w:sz w:val="24"/>
          <w:szCs w:val="24"/>
        </w:rPr>
        <w:t>by</w:t>
      </w:r>
      <w:r w:rsidR="00A770F1">
        <w:rPr>
          <w:rFonts w:ascii="Times New Roman" w:hAnsi="Times New Roman" w:cs="Times New Roman"/>
          <w:b/>
          <w:sz w:val="24"/>
          <w:szCs w:val="24"/>
        </w:rPr>
        <w:t xml:space="preserve"> </w:t>
      </w:r>
      <w:r>
        <w:rPr>
          <w:rFonts w:ascii="Times New Roman" w:hAnsi="Times New Roman" w:cs="Times New Roman"/>
          <w:b/>
          <w:sz w:val="24"/>
          <w:szCs w:val="24"/>
        </w:rPr>
        <w:t>Civil Engineering Wing</w:t>
      </w:r>
    </w:p>
    <w:p w:rsidR="00E702B6" w:rsidRPr="00E702B6" w:rsidRDefault="00E702B6" w:rsidP="00F72144">
      <w:pPr>
        <w:pStyle w:val="ListParagraph"/>
        <w:numPr>
          <w:ilvl w:val="0"/>
          <w:numId w:val="20"/>
        </w:numPr>
        <w:spacing w:after="240" w:line="240" w:lineRule="auto"/>
        <w:ind w:left="720"/>
        <w:contextualSpacing w:val="0"/>
        <w:jc w:val="both"/>
        <w:rPr>
          <w:rFonts w:ascii="Times New Roman" w:hAnsi="Times New Roman" w:cs="Times New Roman"/>
        </w:rPr>
      </w:pPr>
      <w:r w:rsidRPr="00E702B6">
        <w:rPr>
          <w:rFonts w:ascii="Times New Roman" w:hAnsi="Times New Roman" w:cs="Times New Roman"/>
        </w:rPr>
        <w:t xml:space="preserve">First ever annual report of the organization namely </w:t>
      </w:r>
      <w:r w:rsidRPr="00E702B6">
        <w:rPr>
          <w:rFonts w:ascii="Times New Roman" w:hAnsi="Times New Roman" w:cs="Times New Roman"/>
          <w:i/>
          <w:u w:val="single"/>
        </w:rPr>
        <w:t>‘Annual Report 2019 of O/o CEA &amp; CFFC’</w:t>
      </w:r>
      <w:r w:rsidRPr="00E702B6">
        <w:rPr>
          <w:rFonts w:ascii="Times New Roman" w:hAnsi="Times New Roman" w:cs="Times New Roman"/>
        </w:rPr>
        <w:t xml:space="preserve"> was prepared by taking inputs of all technical and non-technical wings of O/o CEA&amp;CFFC which was approved by the CEA/CFFC on 31-03-2020. Because of the Covid-19 crisis, hard copies of the same could not be timely arranged and hence issued late i.e. on May 11, 2020. Earlier to this, annual report on the subject of floods experience during monsoon season each year and their overall management had been issued as ‘Annual Flood Reports of FFC’ like ‘Annual Flood Report-2018 of FFC’ in March 2019.</w:t>
      </w:r>
    </w:p>
    <w:p w:rsidR="00E702B6" w:rsidRPr="00E702B6" w:rsidRDefault="00E702B6" w:rsidP="00F72144">
      <w:pPr>
        <w:pStyle w:val="ListParagraph"/>
        <w:numPr>
          <w:ilvl w:val="0"/>
          <w:numId w:val="20"/>
        </w:numPr>
        <w:spacing w:after="240" w:line="240" w:lineRule="auto"/>
        <w:ind w:left="720"/>
        <w:contextualSpacing w:val="0"/>
        <w:jc w:val="both"/>
        <w:rPr>
          <w:rFonts w:ascii="Times New Roman" w:hAnsi="Times New Roman" w:cs="Times New Roman"/>
        </w:rPr>
      </w:pPr>
      <w:r w:rsidRPr="00E702B6">
        <w:rPr>
          <w:rFonts w:ascii="Times New Roman" w:hAnsi="Times New Roman" w:cs="Times New Roman"/>
        </w:rPr>
        <w:t xml:space="preserve">Report on SDG Indicator 6.5.1 (Integrated Water Resources Management) has been prepared for Pakistan and shared with all concerned organizations on July 30, 2020. </w:t>
      </w:r>
    </w:p>
    <w:p w:rsidR="00E702B6" w:rsidRPr="00E702B6" w:rsidRDefault="00E702B6" w:rsidP="00F72144">
      <w:pPr>
        <w:pStyle w:val="ListParagraph"/>
        <w:numPr>
          <w:ilvl w:val="0"/>
          <w:numId w:val="20"/>
        </w:numPr>
        <w:spacing w:after="240" w:line="240" w:lineRule="auto"/>
        <w:ind w:left="720"/>
        <w:contextualSpacing w:val="0"/>
        <w:jc w:val="both"/>
        <w:rPr>
          <w:rFonts w:ascii="Times New Roman" w:hAnsi="Times New Roman" w:cs="Times New Roman"/>
        </w:rPr>
      </w:pPr>
      <w:r w:rsidRPr="00E702B6">
        <w:rPr>
          <w:rFonts w:ascii="Times New Roman" w:hAnsi="Times New Roman" w:cs="Times New Roman"/>
        </w:rPr>
        <w:t>Template for SDG Indicator 6.5.2 related to transboundary cooperation on water issues was also filled-in and submitted to Ministry of Water Resources on June 05, 2020.</w:t>
      </w:r>
    </w:p>
    <w:p w:rsidR="00F31774" w:rsidRDefault="00F31774" w:rsidP="00FF40B7">
      <w:pPr>
        <w:spacing w:after="120" w:line="240" w:lineRule="auto"/>
        <w:jc w:val="both"/>
        <w:rPr>
          <w:rFonts w:ascii="Times New Roman" w:eastAsia="Times New Roman" w:hAnsi="Times New Roman" w:cs="Times New Roman"/>
          <w:szCs w:val="24"/>
        </w:rPr>
      </w:pPr>
    </w:p>
    <w:p w:rsidR="00123F92" w:rsidRDefault="00123F92" w:rsidP="00FF40B7">
      <w:pPr>
        <w:spacing w:after="120" w:line="240" w:lineRule="auto"/>
        <w:jc w:val="both"/>
        <w:rPr>
          <w:rFonts w:ascii="Times New Roman" w:eastAsia="Times New Roman" w:hAnsi="Times New Roman" w:cs="Times New Roman"/>
          <w:szCs w:val="24"/>
        </w:rPr>
      </w:pPr>
    </w:p>
    <w:p w:rsidR="009C1E0D" w:rsidRDefault="009C1E0D" w:rsidP="00FF40B7">
      <w:pPr>
        <w:spacing w:line="240" w:lineRule="auto"/>
        <w:rPr>
          <w:rFonts w:ascii="Times New Roman" w:eastAsia="Times New Roman" w:hAnsi="Times New Roman" w:cs="Times New Roman"/>
          <w:szCs w:val="24"/>
        </w:rPr>
      </w:pPr>
      <w:r>
        <w:rPr>
          <w:rFonts w:ascii="Times New Roman" w:eastAsia="Times New Roman" w:hAnsi="Times New Roman" w:cs="Times New Roman"/>
          <w:szCs w:val="24"/>
        </w:rPr>
        <w:br w:type="page"/>
      </w:r>
    </w:p>
    <w:p w:rsidR="009C1E0D" w:rsidRPr="00706902" w:rsidRDefault="009C1E0D" w:rsidP="00FF40B7">
      <w:pPr>
        <w:spacing w:after="0" w:line="240" w:lineRule="auto"/>
        <w:ind w:left="450"/>
        <w:jc w:val="right"/>
        <w:rPr>
          <w:rFonts w:ascii="Times New Roman" w:hAnsi="Times New Roman" w:cs="Times New Roman"/>
          <w:b/>
          <w:sz w:val="24"/>
          <w:szCs w:val="24"/>
          <w:u w:val="single"/>
        </w:rPr>
      </w:pPr>
      <w:r w:rsidRPr="00706902">
        <w:rPr>
          <w:rFonts w:ascii="Times New Roman" w:hAnsi="Times New Roman" w:cs="Times New Roman"/>
          <w:b/>
          <w:sz w:val="24"/>
          <w:szCs w:val="24"/>
          <w:u w:val="single"/>
        </w:rPr>
        <w:lastRenderedPageBreak/>
        <w:t>Annexure-I</w:t>
      </w:r>
      <w:r>
        <w:rPr>
          <w:rFonts w:ascii="Times New Roman" w:hAnsi="Times New Roman" w:cs="Times New Roman"/>
          <w:b/>
          <w:sz w:val="24"/>
          <w:szCs w:val="24"/>
          <w:u w:val="single"/>
        </w:rPr>
        <w:t>I</w:t>
      </w:r>
    </w:p>
    <w:p w:rsidR="009C1E0D" w:rsidRPr="007C1E0D" w:rsidRDefault="009C1E0D" w:rsidP="00FF40B7">
      <w:pPr>
        <w:spacing w:after="0" w:line="240" w:lineRule="auto"/>
        <w:ind w:left="450"/>
        <w:jc w:val="center"/>
        <w:rPr>
          <w:rFonts w:ascii="Times New Roman" w:hAnsi="Times New Roman" w:cs="Times New Roman"/>
          <w:sz w:val="24"/>
          <w:szCs w:val="24"/>
        </w:rPr>
      </w:pPr>
    </w:p>
    <w:p w:rsidR="009C1E0D" w:rsidRPr="00B61436" w:rsidRDefault="009C1E0D" w:rsidP="00FF40B7">
      <w:pPr>
        <w:spacing w:line="240" w:lineRule="auto"/>
        <w:jc w:val="center"/>
        <w:rPr>
          <w:rFonts w:ascii="Times New Roman" w:hAnsi="Times New Roman" w:cs="Times New Roman"/>
          <w:b/>
          <w:sz w:val="28"/>
          <w:szCs w:val="28"/>
        </w:rPr>
      </w:pPr>
      <w:r w:rsidRPr="00B61436">
        <w:rPr>
          <w:rFonts w:ascii="Times New Roman" w:hAnsi="Times New Roman" w:cs="Times New Roman"/>
          <w:b/>
          <w:sz w:val="28"/>
          <w:szCs w:val="28"/>
        </w:rPr>
        <w:t>TWO YEARS PERFORMANCE (AUGUST 2018-AUGUST 2020)</w:t>
      </w:r>
    </w:p>
    <w:p w:rsidR="009C1E0D" w:rsidRDefault="009C1E0D" w:rsidP="00FF40B7">
      <w:pPr>
        <w:spacing w:line="240" w:lineRule="auto"/>
        <w:jc w:val="center"/>
        <w:rPr>
          <w:rFonts w:ascii="Times New Roman" w:hAnsi="Times New Roman" w:cs="Times New Roman"/>
          <w:b/>
          <w:sz w:val="28"/>
          <w:szCs w:val="28"/>
        </w:rPr>
      </w:pPr>
      <w:r w:rsidRPr="001C10E4">
        <w:rPr>
          <w:rFonts w:ascii="Times New Roman" w:hAnsi="Times New Roman" w:cs="Times New Roman"/>
          <w:b/>
          <w:sz w:val="28"/>
          <w:szCs w:val="28"/>
        </w:rPr>
        <w:t>(</w:t>
      </w:r>
      <w:r>
        <w:rPr>
          <w:rFonts w:ascii="Times New Roman" w:hAnsi="Times New Roman" w:cs="Times New Roman"/>
          <w:b/>
          <w:sz w:val="28"/>
          <w:szCs w:val="28"/>
        </w:rPr>
        <w:t>DAM SAFETY COUNCIL</w:t>
      </w:r>
      <w:r w:rsidRPr="001C10E4">
        <w:rPr>
          <w:rFonts w:ascii="Times New Roman" w:hAnsi="Times New Roman" w:cs="Times New Roman"/>
          <w:b/>
          <w:sz w:val="28"/>
          <w:szCs w:val="28"/>
        </w:rPr>
        <w:t>)</w:t>
      </w:r>
    </w:p>
    <w:p w:rsidR="009C1E0D" w:rsidRDefault="009C1E0D" w:rsidP="00FF40B7">
      <w:pPr>
        <w:spacing w:line="240" w:lineRule="auto"/>
        <w:jc w:val="center"/>
        <w:rPr>
          <w:rFonts w:ascii="Times New Roman" w:hAnsi="Times New Roman" w:cs="Times New Roman"/>
          <w:b/>
          <w:sz w:val="28"/>
          <w:szCs w:val="28"/>
        </w:rPr>
      </w:pPr>
      <w:r>
        <w:rPr>
          <w:rFonts w:ascii="Times New Roman" w:hAnsi="Times New Roman" w:cs="Times New Roman"/>
          <w:b/>
          <w:sz w:val="28"/>
          <w:szCs w:val="28"/>
        </w:rPr>
        <w:t>**</w:t>
      </w:r>
      <w:r w:rsidRPr="00F44212">
        <w:rPr>
          <w:rFonts w:ascii="Times New Roman" w:hAnsi="Times New Roman" w:cs="Times New Roman"/>
          <w:sz w:val="28"/>
          <w:szCs w:val="28"/>
        </w:rPr>
        <w:t>*</w:t>
      </w:r>
      <w:r>
        <w:rPr>
          <w:rFonts w:ascii="Times New Roman" w:hAnsi="Times New Roman" w:cs="Times New Roman"/>
          <w:b/>
          <w:sz w:val="28"/>
          <w:szCs w:val="28"/>
        </w:rPr>
        <w:t>**</w:t>
      </w:r>
    </w:p>
    <w:p w:rsidR="00F31774" w:rsidRPr="00FF4F96" w:rsidRDefault="00F31774" w:rsidP="008346DB">
      <w:pPr>
        <w:pStyle w:val="ListParagraph"/>
        <w:numPr>
          <w:ilvl w:val="0"/>
          <w:numId w:val="25"/>
        </w:numPr>
        <w:spacing w:before="240" w:after="240"/>
        <w:ind w:hanging="270"/>
        <w:contextualSpacing w:val="0"/>
        <w:rPr>
          <w:rFonts w:ascii="Times New Roman" w:hAnsi="Times New Roman" w:cs="Times New Roman"/>
          <w:b/>
          <w:sz w:val="24"/>
          <w:szCs w:val="24"/>
        </w:rPr>
      </w:pPr>
      <w:r w:rsidRPr="00FF4F96">
        <w:rPr>
          <w:rFonts w:ascii="Times New Roman" w:hAnsi="Times New Roman" w:cs="Times New Roman"/>
          <w:b/>
          <w:sz w:val="24"/>
          <w:szCs w:val="24"/>
        </w:rPr>
        <w:t>PC-I</w:t>
      </w:r>
      <w:r w:rsidR="00FF4F96">
        <w:rPr>
          <w:rFonts w:ascii="Times New Roman" w:hAnsi="Times New Roman" w:cs="Times New Roman"/>
          <w:b/>
          <w:sz w:val="24"/>
          <w:szCs w:val="24"/>
        </w:rPr>
        <w:t>s of Dam Projects r</w:t>
      </w:r>
      <w:r w:rsidRPr="00FF4F96">
        <w:rPr>
          <w:rFonts w:ascii="Times New Roman" w:hAnsi="Times New Roman" w:cs="Times New Roman"/>
          <w:b/>
          <w:sz w:val="24"/>
          <w:szCs w:val="24"/>
        </w:rPr>
        <w:t xml:space="preserve">eviewed </w:t>
      </w:r>
      <w:r w:rsidR="006C2637" w:rsidRPr="00FF4F96">
        <w:rPr>
          <w:rFonts w:ascii="Times New Roman" w:hAnsi="Times New Roman" w:cs="Times New Roman"/>
          <w:b/>
          <w:sz w:val="24"/>
          <w:szCs w:val="24"/>
        </w:rPr>
        <w:t>since August 2018</w:t>
      </w:r>
    </w:p>
    <w:tbl>
      <w:tblPr>
        <w:tblStyle w:val="TableGrid"/>
        <w:tblW w:w="9578" w:type="dxa"/>
        <w:tblInd w:w="108" w:type="dxa"/>
        <w:tblLook w:val="04A0" w:firstRow="1" w:lastRow="0" w:firstColumn="1" w:lastColumn="0" w:noHBand="0" w:noVBand="1"/>
      </w:tblPr>
      <w:tblGrid>
        <w:gridCol w:w="762"/>
        <w:gridCol w:w="1986"/>
        <w:gridCol w:w="1322"/>
        <w:gridCol w:w="1080"/>
        <w:gridCol w:w="1175"/>
        <w:gridCol w:w="994"/>
        <w:gridCol w:w="1175"/>
        <w:gridCol w:w="1084"/>
      </w:tblGrid>
      <w:tr w:rsidR="006C2637" w:rsidRPr="00F361F3" w:rsidTr="00287ACA">
        <w:trPr>
          <w:trHeight w:val="651"/>
        </w:trPr>
        <w:tc>
          <w:tcPr>
            <w:tcW w:w="762" w:type="dxa"/>
            <w:vMerge w:val="restart"/>
            <w:shd w:val="clear" w:color="auto" w:fill="B6DDE8" w:themeFill="accent5" w:themeFillTint="66"/>
            <w:vAlign w:val="center"/>
          </w:tcPr>
          <w:p w:rsidR="006C2637" w:rsidRPr="00F361F3" w:rsidRDefault="006C2637" w:rsidP="00287ACA">
            <w:pPr>
              <w:jc w:val="center"/>
              <w:rPr>
                <w:rFonts w:ascii="Times New Roman" w:hAnsi="Times New Roman" w:cs="Times New Roman"/>
                <w:b/>
              </w:rPr>
            </w:pPr>
            <w:r w:rsidRPr="00F361F3">
              <w:rPr>
                <w:rFonts w:ascii="Times New Roman" w:hAnsi="Times New Roman" w:cs="Times New Roman"/>
                <w:b/>
              </w:rPr>
              <w:t>Sr. No.</w:t>
            </w:r>
          </w:p>
        </w:tc>
        <w:tc>
          <w:tcPr>
            <w:tcW w:w="1986" w:type="dxa"/>
            <w:vMerge w:val="restart"/>
            <w:shd w:val="clear" w:color="auto" w:fill="B6DDE8" w:themeFill="accent5" w:themeFillTint="66"/>
            <w:vAlign w:val="center"/>
          </w:tcPr>
          <w:p w:rsidR="006C2637" w:rsidRPr="00F361F3" w:rsidRDefault="006C2637" w:rsidP="00287ACA">
            <w:pPr>
              <w:jc w:val="center"/>
              <w:rPr>
                <w:rFonts w:ascii="Times New Roman" w:hAnsi="Times New Roman" w:cs="Times New Roman"/>
                <w:b/>
              </w:rPr>
            </w:pPr>
            <w:r w:rsidRPr="00F361F3">
              <w:rPr>
                <w:rFonts w:ascii="Times New Roman" w:hAnsi="Times New Roman" w:cs="Times New Roman"/>
                <w:b/>
              </w:rPr>
              <w:t>Name of Province</w:t>
            </w:r>
          </w:p>
        </w:tc>
        <w:tc>
          <w:tcPr>
            <w:tcW w:w="2402" w:type="dxa"/>
            <w:gridSpan w:val="2"/>
            <w:shd w:val="clear" w:color="auto" w:fill="B6DDE8" w:themeFill="accent5" w:themeFillTint="66"/>
            <w:vAlign w:val="center"/>
          </w:tcPr>
          <w:p w:rsidR="006C2637" w:rsidRPr="00F361F3" w:rsidRDefault="006C2637" w:rsidP="00287ACA">
            <w:pPr>
              <w:jc w:val="center"/>
              <w:rPr>
                <w:rFonts w:ascii="Times New Roman" w:hAnsi="Times New Roman" w:cs="Times New Roman"/>
                <w:b/>
              </w:rPr>
            </w:pPr>
            <w:r w:rsidRPr="00F361F3">
              <w:rPr>
                <w:rFonts w:ascii="Times New Roman" w:hAnsi="Times New Roman" w:cs="Times New Roman"/>
                <w:b/>
              </w:rPr>
              <w:t>Projects</w:t>
            </w:r>
            <w:r>
              <w:rPr>
                <w:rFonts w:ascii="Times New Roman" w:hAnsi="Times New Roman" w:cs="Times New Roman"/>
                <w:b/>
              </w:rPr>
              <w:t xml:space="preserve"> dealt during F.Y. 2018-19</w:t>
            </w:r>
          </w:p>
        </w:tc>
        <w:tc>
          <w:tcPr>
            <w:tcW w:w="2168" w:type="dxa"/>
            <w:gridSpan w:val="2"/>
            <w:shd w:val="clear" w:color="auto" w:fill="B6DDE8" w:themeFill="accent5" w:themeFillTint="66"/>
            <w:vAlign w:val="center"/>
          </w:tcPr>
          <w:p w:rsidR="006C2637" w:rsidRDefault="006C2637" w:rsidP="00287ACA">
            <w:pPr>
              <w:jc w:val="center"/>
            </w:pPr>
            <w:r w:rsidRPr="00C61E13">
              <w:rPr>
                <w:rFonts w:ascii="Times New Roman" w:hAnsi="Times New Roman" w:cs="Times New Roman"/>
                <w:b/>
              </w:rPr>
              <w:t xml:space="preserve">Projects dealt during </w:t>
            </w:r>
            <w:r>
              <w:rPr>
                <w:rFonts w:ascii="Times New Roman" w:hAnsi="Times New Roman" w:cs="Times New Roman"/>
                <w:b/>
              </w:rPr>
              <w:t>F.Y 20</w:t>
            </w:r>
            <w:r w:rsidRPr="00C61E13">
              <w:rPr>
                <w:rFonts w:ascii="Times New Roman" w:hAnsi="Times New Roman" w:cs="Times New Roman"/>
                <w:b/>
              </w:rPr>
              <w:t>19</w:t>
            </w:r>
            <w:r>
              <w:rPr>
                <w:rFonts w:ascii="Times New Roman" w:hAnsi="Times New Roman" w:cs="Times New Roman"/>
                <w:b/>
              </w:rPr>
              <w:t>-20</w:t>
            </w:r>
          </w:p>
        </w:tc>
        <w:tc>
          <w:tcPr>
            <w:tcW w:w="2259" w:type="dxa"/>
            <w:gridSpan w:val="2"/>
            <w:shd w:val="clear" w:color="auto" w:fill="B6DDE8" w:themeFill="accent5" w:themeFillTint="66"/>
            <w:vAlign w:val="center"/>
          </w:tcPr>
          <w:p w:rsidR="006C2637" w:rsidRPr="00F361F3" w:rsidRDefault="006C2637" w:rsidP="00287ACA">
            <w:pPr>
              <w:jc w:val="center"/>
              <w:rPr>
                <w:rFonts w:ascii="Times New Roman" w:hAnsi="Times New Roman" w:cs="Times New Roman"/>
                <w:b/>
              </w:rPr>
            </w:pPr>
            <w:r w:rsidRPr="00F361F3">
              <w:rPr>
                <w:rFonts w:ascii="Times New Roman" w:hAnsi="Times New Roman" w:cs="Times New Roman"/>
                <w:b/>
              </w:rPr>
              <w:t>Projects</w:t>
            </w:r>
            <w:r>
              <w:rPr>
                <w:rFonts w:ascii="Times New Roman" w:hAnsi="Times New Roman" w:cs="Times New Roman"/>
                <w:b/>
              </w:rPr>
              <w:t xml:space="preserve"> dealt during F.Y 2020-21</w:t>
            </w:r>
          </w:p>
        </w:tc>
      </w:tr>
      <w:tr w:rsidR="006C2637" w:rsidRPr="00F361F3" w:rsidTr="00287ACA">
        <w:trPr>
          <w:trHeight w:val="584"/>
        </w:trPr>
        <w:tc>
          <w:tcPr>
            <w:tcW w:w="762" w:type="dxa"/>
            <w:vMerge/>
            <w:shd w:val="clear" w:color="auto" w:fill="B6DDE8" w:themeFill="accent5" w:themeFillTint="66"/>
            <w:vAlign w:val="center"/>
          </w:tcPr>
          <w:p w:rsidR="006C2637" w:rsidRPr="00F361F3" w:rsidRDefault="006C2637" w:rsidP="00287ACA">
            <w:pPr>
              <w:jc w:val="center"/>
              <w:rPr>
                <w:rFonts w:ascii="Times New Roman" w:hAnsi="Times New Roman" w:cs="Times New Roman"/>
                <w:b/>
              </w:rPr>
            </w:pPr>
          </w:p>
        </w:tc>
        <w:tc>
          <w:tcPr>
            <w:tcW w:w="1986" w:type="dxa"/>
            <w:vMerge/>
            <w:shd w:val="clear" w:color="auto" w:fill="B6DDE8" w:themeFill="accent5" w:themeFillTint="66"/>
            <w:vAlign w:val="center"/>
          </w:tcPr>
          <w:p w:rsidR="006C2637" w:rsidRPr="00F361F3" w:rsidRDefault="006C2637" w:rsidP="00287ACA">
            <w:pPr>
              <w:jc w:val="center"/>
              <w:rPr>
                <w:rFonts w:ascii="Times New Roman" w:hAnsi="Times New Roman" w:cs="Times New Roman"/>
                <w:b/>
              </w:rPr>
            </w:pPr>
          </w:p>
        </w:tc>
        <w:tc>
          <w:tcPr>
            <w:tcW w:w="1322" w:type="dxa"/>
            <w:shd w:val="clear" w:color="auto" w:fill="B6DDE8" w:themeFill="accent5" w:themeFillTint="66"/>
            <w:vAlign w:val="center"/>
          </w:tcPr>
          <w:p w:rsidR="006C2637" w:rsidRPr="00FF4F96" w:rsidRDefault="006C2637" w:rsidP="00287ACA">
            <w:pPr>
              <w:jc w:val="center"/>
              <w:rPr>
                <w:rFonts w:ascii="Times New Roman" w:hAnsi="Times New Roman" w:cs="Times New Roman"/>
                <w:b/>
              </w:rPr>
            </w:pPr>
            <w:r w:rsidRPr="00FF4F96">
              <w:rPr>
                <w:rFonts w:ascii="Times New Roman" w:hAnsi="Times New Roman" w:cs="Times New Roman"/>
                <w:b/>
              </w:rPr>
              <w:t>No of Projects</w:t>
            </w:r>
          </w:p>
        </w:tc>
        <w:tc>
          <w:tcPr>
            <w:tcW w:w="1080" w:type="dxa"/>
            <w:shd w:val="clear" w:color="auto" w:fill="B6DDE8" w:themeFill="accent5" w:themeFillTint="66"/>
            <w:vAlign w:val="center"/>
          </w:tcPr>
          <w:p w:rsidR="006C2637" w:rsidRPr="00FF4F96" w:rsidRDefault="006C2637" w:rsidP="00287ACA">
            <w:pPr>
              <w:jc w:val="center"/>
              <w:rPr>
                <w:rFonts w:ascii="Times New Roman" w:hAnsi="Times New Roman" w:cs="Times New Roman"/>
                <w:b/>
              </w:rPr>
            </w:pPr>
            <w:r w:rsidRPr="00FF4F96">
              <w:rPr>
                <w:rFonts w:ascii="Times New Roman" w:hAnsi="Times New Roman" w:cs="Times New Roman"/>
                <w:b/>
              </w:rPr>
              <w:t>No of Reviews</w:t>
            </w:r>
          </w:p>
        </w:tc>
        <w:tc>
          <w:tcPr>
            <w:tcW w:w="1175" w:type="dxa"/>
            <w:shd w:val="clear" w:color="auto" w:fill="B6DDE8" w:themeFill="accent5" w:themeFillTint="66"/>
            <w:vAlign w:val="center"/>
          </w:tcPr>
          <w:p w:rsidR="006C2637" w:rsidRPr="00FF4F96" w:rsidRDefault="006C2637" w:rsidP="00287ACA">
            <w:pPr>
              <w:jc w:val="center"/>
              <w:rPr>
                <w:rFonts w:ascii="Times New Roman" w:hAnsi="Times New Roman" w:cs="Times New Roman"/>
                <w:b/>
              </w:rPr>
            </w:pPr>
            <w:r w:rsidRPr="00FF4F96">
              <w:rPr>
                <w:rFonts w:ascii="Times New Roman" w:hAnsi="Times New Roman" w:cs="Times New Roman"/>
                <w:b/>
              </w:rPr>
              <w:t>No of Projects</w:t>
            </w:r>
          </w:p>
        </w:tc>
        <w:tc>
          <w:tcPr>
            <w:tcW w:w="994" w:type="dxa"/>
            <w:shd w:val="clear" w:color="auto" w:fill="B6DDE8" w:themeFill="accent5" w:themeFillTint="66"/>
            <w:vAlign w:val="center"/>
          </w:tcPr>
          <w:p w:rsidR="006C2637" w:rsidRPr="00FF4F96" w:rsidRDefault="006C2637" w:rsidP="00287ACA">
            <w:pPr>
              <w:jc w:val="center"/>
              <w:rPr>
                <w:rFonts w:ascii="Times New Roman" w:hAnsi="Times New Roman" w:cs="Times New Roman"/>
                <w:b/>
              </w:rPr>
            </w:pPr>
            <w:r w:rsidRPr="00FF4F96">
              <w:rPr>
                <w:rFonts w:ascii="Times New Roman" w:hAnsi="Times New Roman" w:cs="Times New Roman"/>
                <w:b/>
              </w:rPr>
              <w:t>No of Reviews</w:t>
            </w:r>
          </w:p>
        </w:tc>
        <w:tc>
          <w:tcPr>
            <w:tcW w:w="1175" w:type="dxa"/>
            <w:shd w:val="clear" w:color="auto" w:fill="B6DDE8" w:themeFill="accent5" w:themeFillTint="66"/>
            <w:vAlign w:val="center"/>
          </w:tcPr>
          <w:p w:rsidR="006C2637" w:rsidRPr="00FF4F96" w:rsidRDefault="006C2637" w:rsidP="00287ACA">
            <w:pPr>
              <w:jc w:val="center"/>
              <w:rPr>
                <w:rFonts w:ascii="Times New Roman" w:hAnsi="Times New Roman" w:cs="Times New Roman"/>
                <w:b/>
              </w:rPr>
            </w:pPr>
            <w:r w:rsidRPr="00FF4F96">
              <w:rPr>
                <w:rFonts w:ascii="Times New Roman" w:hAnsi="Times New Roman" w:cs="Times New Roman"/>
                <w:b/>
              </w:rPr>
              <w:t>No of Projects</w:t>
            </w:r>
          </w:p>
        </w:tc>
        <w:tc>
          <w:tcPr>
            <w:tcW w:w="1084" w:type="dxa"/>
            <w:shd w:val="clear" w:color="auto" w:fill="B6DDE8" w:themeFill="accent5" w:themeFillTint="66"/>
            <w:vAlign w:val="center"/>
          </w:tcPr>
          <w:p w:rsidR="006C2637" w:rsidRPr="00FF4F96" w:rsidRDefault="006C2637" w:rsidP="00287ACA">
            <w:pPr>
              <w:jc w:val="center"/>
              <w:rPr>
                <w:rFonts w:ascii="Times New Roman" w:hAnsi="Times New Roman" w:cs="Times New Roman"/>
                <w:b/>
              </w:rPr>
            </w:pPr>
            <w:r w:rsidRPr="00FF4F96">
              <w:rPr>
                <w:rFonts w:ascii="Times New Roman" w:hAnsi="Times New Roman" w:cs="Times New Roman"/>
                <w:b/>
              </w:rPr>
              <w:t>No of Reviews</w:t>
            </w:r>
          </w:p>
        </w:tc>
      </w:tr>
      <w:tr w:rsidR="00FF4F96" w:rsidRPr="00F361F3" w:rsidTr="00287ACA">
        <w:trPr>
          <w:trHeight w:val="326"/>
        </w:trPr>
        <w:tc>
          <w:tcPr>
            <w:tcW w:w="762" w:type="dxa"/>
            <w:vAlign w:val="center"/>
          </w:tcPr>
          <w:p w:rsidR="00FF4F96" w:rsidRPr="00F361F3" w:rsidRDefault="00FF4F96" w:rsidP="00287ACA">
            <w:pPr>
              <w:jc w:val="center"/>
              <w:rPr>
                <w:rFonts w:ascii="Times New Roman" w:hAnsi="Times New Roman" w:cs="Times New Roman"/>
              </w:rPr>
            </w:pPr>
            <w:r w:rsidRPr="00F361F3">
              <w:rPr>
                <w:rFonts w:ascii="Times New Roman" w:hAnsi="Times New Roman" w:cs="Times New Roman"/>
              </w:rPr>
              <w:t>1.</w:t>
            </w:r>
          </w:p>
        </w:tc>
        <w:tc>
          <w:tcPr>
            <w:tcW w:w="1986" w:type="dxa"/>
            <w:vAlign w:val="center"/>
          </w:tcPr>
          <w:p w:rsidR="00FF4F96" w:rsidRPr="00F361F3" w:rsidRDefault="00FF4F96" w:rsidP="00287ACA">
            <w:pPr>
              <w:rPr>
                <w:rFonts w:ascii="Times New Roman" w:hAnsi="Times New Roman" w:cs="Times New Roman"/>
              </w:rPr>
            </w:pPr>
            <w:r w:rsidRPr="00F361F3">
              <w:rPr>
                <w:rFonts w:ascii="Times New Roman" w:hAnsi="Times New Roman" w:cs="Times New Roman"/>
              </w:rPr>
              <w:t>WAPDA</w:t>
            </w:r>
          </w:p>
        </w:tc>
        <w:tc>
          <w:tcPr>
            <w:tcW w:w="1322" w:type="dxa"/>
            <w:vAlign w:val="center"/>
          </w:tcPr>
          <w:p w:rsidR="00FF4F96" w:rsidRPr="00F361F3" w:rsidRDefault="00FF4F96" w:rsidP="00287ACA">
            <w:pPr>
              <w:jc w:val="center"/>
              <w:rPr>
                <w:rFonts w:ascii="Times New Roman" w:hAnsi="Times New Roman" w:cs="Times New Roman"/>
              </w:rPr>
            </w:pPr>
            <w:r>
              <w:rPr>
                <w:rFonts w:ascii="Times New Roman" w:hAnsi="Times New Roman" w:cs="Times New Roman"/>
              </w:rPr>
              <w:t>6</w:t>
            </w:r>
          </w:p>
        </w:tc>
        <w:tc>
          <w:tcPr>
            <w:tcW w:w="1080" w:type="dxa"/>
            <w:vAlign w:val="center"/>
          </w:tcPr>
          <w:p w:rsidR="00FF4F96" w:rsidRPr="00F361F3" w:rsidRDefault="00FF4F96" w:rsidP="00287ACA">
            <w:pPr>
              <w:jc w:val="center"/>
              <w:rPr>
                <w:rFonts w:ascii="Times New Roman" w:hAnsi="Times New Roman" w:cs="Times New Roman"/>
              </w:rPr>
            </w:pPr>
            <w:r>
              <w:rPr>
                <w:rFonts w:ascii="Times New Roman" w:hAnsi="Times New Roman" w:cs="Times New Roman"/>
              </w:rPr>
              <w:t>14</w:t>
            </w:r>
          </w:p>
        </w:tc>
        <w:tc>
          <w:tcPr>
            <w:tcW w:w="1175" w:type="dxa"/>
            <w:vAlign w:val="center"/>
          </w:tcPr>
          <w:p w:rsidR="00FF4F96" w:rsidRPr="00F361F3" w:rsidRDefault="00FF4F96" w:rsidP="00287ACA">
            <w:pPr>
              <w:jc w:val="center"/>
              <w:rPr>
                <w:rFonts w:ascii="Times New Roman" w:hAnsi="Times New Roman" w:cs="Times New Roman"/>
              </w:rPr>
            </w:pPr>
            <w:r w:rsidRPr="00F361F3">
              <w:rPr>
                <w:rFonts w:ascii="Times New Roman" w:hAnsi="Times New Roman" w:cs="Times New Roman"/>
              </w:rPr>
              <w:t>02</w:t>
            </w:r>
          </w:p>
        </w:tc>
        <w:tc>
          <w:tcPr>
            <w:tcW w:w="994" w:type="dxa"/>
            <w:vAlign w:val="center"/>
          </w:tcPr>
          <w:p w:rsidR="00FF4F96" w:rsidRPr="00F361F3" w:rsidRDefault="00FF4F96" w:rsidP="00287ACA">
            <w:pPr>
              <w:jc w:val="center"/>
              <w:rPr>
                <w:rFonts w:ascii="Times New Roman" w:hAnsi="Times New Roman" w:cs="Times New Roman"/>
              </w:rPr>
            </w:pPr>
            <w:r w:rsidRPr="00F361F3">
              <w:rPr>
                <w:rFonts w:ascii="Times New Roman" w:hAnsi="Times New Roman" w:cs="Times New Roman"/>
              </w:rPr>
              <w:t>06</w:t>
            </w:r>
          </w:p>
        </w:tc>
        <w:tc>
          <w:tcPr>
            <w:tcW w:w="1175" w:type="dxa"/>
            <w:vAlign w:val="center"/>
          </w:tcPr>
          <w:p w:rsidR="00FF4F96" w:rsidRPr="00F361F3" w:rsidRDefault="00FF4F96" w:rsidP="00287ACA">
            <w:pPr>
              <w:jc w:val="center"/>
              <w:rPr>
                <w:rFonts w:ascii="Times New Roman" w:hAnsi="Times New Roman" w:cs="Times New Roman"/>
              </w:rPr>
            </w:pPr>
            <w:r>
              <w:rPr>
                <w:rFonts w:ascii="Times New Roman" w:hAnsi="Times New Roman" w:cs="Times New Roman"/>
              </w:rPr>
              <w:t>-</w:t>
            </w:r>
          </w:p>
        </w:tc>
        <w:tc>
          <w:tcPr>
            <w:tcW w:w="1084" w:type="dxa"/>
            <w:vAlign w:val="center"/>
          </w:tcPr>
          <w:p w:rsidR="00FF4F96" w:rsidRPr="00F361F3" w:rsidRDefault="00FF4F96" w:rsidP="00287ACA">
            <w:pPr>
              <w:jc w:val="center"/>
              <w:rPr>
                <w:rFonts w:ascii="Times New Roman" w:hAnsi="Times New Roman" w:cs="Times New Roman"/>
              </w:rPr>
            </w:pPr>
            <w:r>
              <w:rPr>
                <w:rFonts w:ascii="Times New Roman" w:hAnsi="Times New Roman" w:cs="Times New Roman"/>
              </w:rPr>
              <w:t>-</w:t>
            </w:r>
          </w:p>
        </w:tc>
      </w:tr>
      <w:tr w:rsidR="00FF4F96" w:rsidRPr="00F361F3" w:rsidTr="00287ACA">
        <w:trPr>
          <w:trHeight w:val="651"/>
        </w:trPr>
        <w:tc>
          <w:tcPr>
            <w:tcW w:w="762" w:type="dxa"/>
            <w:vAlign w:val="center"/>
          </w:tcPr>
          <w:p w:rsidR="00FF4F96" w:rsidRPr="00F361F3" w:rsidRDefault="00FF4F96" w:rsidP="00287ACA">
            <w:pPr>
              <w:jc w:val="center"/>
              <w:rPr>
                <w:rFonts w:ascii="Times New Roman" w:hAnsi="Times New Roman" w:cs="Times New Roman"/>
              </w:rPr>
            </w:pPr>
            <w:r w:rsidRPr="00F361F3">
              <w:rPr>
                <w:rFonts w:ascii="Times New Roman" w:hAnsi="Times New Roman" w:cs="Times New Roman"/>
              </w:rPr>
              <w:t>2.</w:t>
            </w:r>
          </w:p>
        </w:tc>
        <w:tc>
          <w:tcPr>
            <w:tcW w:w="1986" w:type="dxa"/>
            <w:vAlign w:val="center"/>
          </w:tcPr>
          <w:p w:rsidR="00FF4F96" w:rsidRPr="00F361F3" w:rsidRDefault="00FF4F96" w:rsidP="00287ACA">
            <w:pPr>
              <w:rPr>
                <w:rFonts w:ascii="Times New Roman" w:hAnsi="Times New Roman" w:cs="Times New Roman"/>
              </w:rPr>
            </w:pPr>
            <w:r w:rsidRPr="00F361F3">
              <w:rPr>
                <w:rFonts w:ascii="Times New Roman" w:hAnsi="Times New Roman" w:cs="Times New Roman"/>
              </w:rPr>
              <w:t>Khyber Pakhtunkhwa</w:t>
            </w:r>
          </w:p>
        </w:tc>
        <w:tc>
          <w:tcPr>
            <w:tcW w:w="1322" w:type="dxa"/>
            <w:vAlign w:val="center"/>
          </w:tcPr>
          <w:p w:rsidR="00FF4F96" w:rsidRPr="00F361F3" w:rsidRDefault="00FF4F96" w:rsidP="00287ACA">
            <w:pPr>
              <w:jc w:val="center"/>
              <w:rPr>
                <w:rFonts w:ascii="Times New Roman" w:hAnsi="Times New Roman" w:cs="Times New Roman"/>
              </w:rPr>
            </w:pPr>
            <w:r>
              <w:rPr>
                <w:rFonts w:ascii="Times New Roman" w:hAnsi="Times New Roman" w:cs="Times New Roman"/>
              </w:rPr>
              <w:t>2</w:t>
            </w:r>
          </w:p>
        </w:tc>
        <w:tc>
          <w:tcPr>
            <w:tcW w:w="1080" w:type="dxa"/>
            <w:vAlign w:val="center"/>
          </w:tcPr>
          <w:p w:rsidR="00FF4F96" w:rsidRPr="00F361F3" w:rsidRDefault="00FF4F96" w:rsidP="00287ACA">
            <w:pPr>
              <w:jc w:val="center"/>
              <w:rPr>
                <w:rFonts w:ascii="Times New Roman" w:hAnsi="Times New Roman" w:cs="Times New Roman"/>
              </w:rPr>
            </w:pPr>
            <w:r>
              <w:rPr>
                <w:rFonts w:ascii="Times New Roman" w:hAnsi="Times New Roman" w:cs="Times New Roman"/>
              </w:rPr>
              <w:t>2</w:t>
            </w:r>
          </w:p>
        </w:tc>
        <w:tc>
          <w:tcPr>
            <w:tcW w:w="1175" w:type="dxa"/>
            <w:vAlign w:val="center"/>
          </w:tcPr>
          <w:p w:rsidR="00FF4F96" w:rsidRPr="00F361F3" w:rsidRDefault="00FF4F96" w:rsidP="00287ACA">
            <w:pPr>
              <w:jc w:val="center"/>
              <w:rPr>
                <w:rFonts w:ascii="Times New Roman" w:hAnsi="Times New Roman" w:cs="Times New Roman"/>
              </w:rPr>
            </w:pPr>
            <w:r w:rsidRPr="00F361F3">
              <w:rPr>
                <w:rFonts w:ascii="Times New Roman" w:hAnsi="Times New Roman" w:cs="Times New Roman"/>
              </w:rPr>
              <w:t>07</w:t>
            </w:r>
          </w:p>
        </w:tc>
        <w:tc>
          <w:tcPr>
            <w:tcW w:w="994" w:type="dxa"/>
            <w:vAlign w:val="center"/>
          </w:tcPr>
          <w:p w:rsidR="00FF4F96" w:rsidRPr="00F361F3" w:rsidRDefault="00FF4F96" w:rsidP="00287ACA">
            <w:pPr>
              <w:jc w:val="center"/>
              <w:rPr>
                <w:rFonts w:ascii="Times New Roman" w:hAnsi="Times New Roman" w:cs="Times New Roman"/>
              </w:rPr>
            </w:pPr>
            <w:r w:rsidRPr="00F361F3">
              <w:rPr>
                <w:rFonts w:ascii="Times New Roman" w:hAnsi="Times New Roman" w:cs="Times New Roman"/>
              </w:rPr>
              <w:t>18</w:t>
            </w:r>
          </w:p>
        </w:tc>
        <w:tc>
          <w:tcPr>
            <w:tcW w:w="1175" w:type="dxa"/>
            <w:vAlign w:val="center"/>
          </w:tcPr>
          <w:p w:rsidR="00FF4F96" w:rsidRPr="00F361F3" w:rsidRDefault="00FF4F96" w:rsidP="00287ACA">
            <w:pPr>
              <w:jc w:val="center"/>
              <w:rPr>
                <w:rFonts w:ascii="Times New Roman" w:hAnsi="Times New Roman" w:cs="Times New Roman"/>
              </w:rPr>
            </w:pPr>
            <w:r>
              <w:rPr>
                <w:rFonts w:ascii="Times New Roman" w:hAnsi="Times New Roman" w:cs="Times New Roman"/>
              </w:rPr>
              <w:t>-</w:t>
            </w:r>
          </w:p>
        </w:tc>
        <w:tc>
          <w:tcPr>
            <w:tcW w:w="1084" w:type="dxa"/>
            <w:vAlign w:val="center"/>
          </w:tcPr>
          <w:p w:rsidR="00FF4F96" w:rsidRPr="00F361F3" w:rsidRDefault="00FF4F96" w:rsidP="00287ACA">
            <w:pPr>
              <w:jc w:val="center"/>
              <w:rPr>
                <w:rFonts w:ascii="Times New Roman" w:hAnsi="Times New Roman" w:cs="Times New Roman"/>
              </w:rPr>
            </w:pPr>
            <w:r>
              <w:rPr>
                <w:rFonts w:ascii="Times New Roman" w:hAnsi="Times New Roman" w:cs="Times New Roman"/>
              </w:rPr>
              <w:t>-</w:t>
            </w:r>
          </w:p>
        </w:tc>
      </w:tr>
      <w:tr w:rsidR="00FF4F96" w:rsidRPr="00F361F3" w:rsidTr="00287ACA">
        <w:trPr>
          <w:trHeight w:val="351"/>
        </w:trPr>
        <w:tc>
          <w:tcPr>
            <w:tcW w:w="762" w:type="dxa"/>
            <w:vAlign w:val="center"/>
          </w:tcPr>
          <w:p w:rsidR="00FF4F96" w:rsidRPr="00F361F3" w:rsidRDefault="00FF4F96" w:rsidP="00287ACA">
            <w:pPr>
              <w:jc w:val="center"/>
              <w:rPr>
                <w:rFonts w:ascii="Times New Roman" w:hAnsi="Times New Roman" w:cs="Times New Roman"/>
              </w:rPr>
            </w:pPr>
            <w:r w:rsidRPr="00F361F3">
              <w:rPr>
                <w:rFonts w:ascii="Times New Roman" w:hAnsi="Times New Roman" w:cs="Times New Roman"/>
              </w:rPr>
              <w:t>3.</w:t>
            </w:r>
          </w:p>
        </w:tc>
        <w:tc>
          <w:tcPr>
            <w:tcW w:w="1986" w:type="dxa"/>
            <w:vAlign w:val="center"/>
          </w:tcPr>
          <w:p w:rsidR="00FF4F96" w:rsidRPr="00F361F3" w:rsidRDefault="00FF4F96" w:rsidP="00287ACA">
            <w:pPr>
              <w:rPr>
                <w:rFonts w:ascii="Times New Roman" w:hAnsi="Times New Roman" w:cs="Times New Roman"/>
              </w:rPr>
            </w:pPr>
            <w:r w:rsidRPr="00F361F3">
              <w:rPr>
                <w:rFonts w:ascii="Times New Roman" w:hAnsi="Times New Roman" w:cs="Times New Roman"/>
              </w:rPr>
              <w:t>Sindh</w:t>
            </w:r>
          </w:p>
        </w:tc>
        <w:tc>
          <w:tcPr>
            <w:tcW w:w="1322" w:type="dxa"/>
            <w:vAlign w:val="center"/>
          </w:tcPr>
          <w:p w:rsidR="00FF4F96" w:rsidRPr="00F361F3" w:rsidRDefault="00FF4F96" w:rsidP="00287ACA">
            <w:pPr>
              <w:jc w:val="center"/>
              <w:rPr>
                <w:rFonts w:ascii="Times New Roman" w:hAnsi="Times New Roman" w:cs="Times New Roman"/>
              </w:rPr>
            </w:pPr>
            <w:r>
              <w:rPr>
                <w:rFonts w:ascii="Times New Roman" w:hAnsi="Times New Roman" w:cs="Times New Roman"/>
              </w:rPr>
              <w:t>2</w:t>
            </w:r>
          </w:p>
        </w:tc>
        <w:tc>
          <w:tcPr>
            <w:tcW w:w="1080" w:type="dxa"/>
            <w:vAlign w:val="center"/>
          </w:tcPr>
          <w:p w:rsidR="00FF4F96" w:rsidRPr="00F361F3" w:rsidRDefault="00FF4F96" w:rsidP="00287ACA">
            <w:pPr>
              <w:jc w:val="center"/>
              <w:rPr>
                <w:rFonts w:ascii="Times New Roman" w:hAnsi="Times New Roman" w:cs="Times New Roman"/>
              </w:rPr>
            </w:pPr>
            <w:r>
              <w:rPr>
                <w:rFonts w:ascii="Times New Roman" w:hAnsi="Times New Roman" w:cs="Times New Roman"/>
              </w:rPr>
              <w:t>2</w:t>
            </w:r>
          </w:p>
        </w:tc>
        <w:tc>
          <w:tcPr>
            <w:tcW w:w="1175" w:type="dxa"/>
            <w:vAlign w:val="center"/>
          </w:tcPr>
          <w:p w:rsidR="00FF4F96" w:rsidRPr="00F361F3" w:rsidRDefault="00FF4F96" w:rsidP="00287ACA">
            <w:pPr>
              <w:jc w:val="center"/>
              <w:rPr>
                <w:rFonts w:ascii="Times New Roman" w:hAnsi="Times New Roman" w:cs="Times New Roman"/>
              </w:rPr>
            </w:pPr>
            <w:r w:rsidRPr="00F361F3">
              <w:rPr>
                <w:rFonts w:ascii="Times New Roman" w:hAnsi="Times New Roman" w:cs="Times New Roman"/>
              </w:rPr>
              <w:t>02</w:t>
            </w:r>
          </w:p>
        </w:tc>
        <w:tc>
          <w:tcPr>
            <w:tcW w:w="994" w:type="dxa"/>
            <w:vAlign w:val="center"/>
          </w:tcPr>
          <w:p w:rsidR="00FF4F96" w:rsidRPr="00F361F3" w:rsidRDefault="00FF4F96" w:rsidP="00287ACA">
            <w:pPr>
              <w:jc w:val="center"/>
              <w:rPr>
                <w:rFonts w:ascii="Times New Roman" w:hAnsi="Times New Roman" w:cs="Times New Roman"/>
              </w:rPr>
            </w:pPr>
            <w:r w:rsidRPr="00F361F3">
              <w:rPr>
                <w:rFonts w:ascii="Times New Roman" w:hAnsi="Times New Roman" w:cs="Times New Roman"/>
              </w:rPr>
              <w:t>06</w:t>
            </w:r>
          </w:p>
        </w:tc>
        <w:tc>
          <w:tcPr>
            <w:tcW w:w="1175" w:type="dxa"/>
            <w:vAlign w:val="center"/>
          </w:tcPr>
          <w:p w:rsidR="00FF4F96" w:rsidRPr="00F361F3" w:rsidRDefault="00FF4F96" w:rsidP="00287ACA">
            <w:pPr>
              <w:jc w:val="center"/>
              <w:rPr>
                <w:rFonts w:ascii="Times New Roman" w:hAnsi="Times New Roman" w:cs="Times New Roman"/>
              </w:rPr>
            </w:pPr>
            <w:r>
              <w:rPr>
                <w:rFonts w:ascii="Times New Roman" w:hAnsi="Times New Roman" w:cs="Times New Roman"/>
              </w:rPr>
              <w:t>2</w:t>
            </w:r>
          </w:p>
        </w:tc>
        <w:tc>
          <w:tcPr>
            <w:tcW w:w="1084" w:type="dxa"/>
            <w:vAlign w:val="center"/>
          </w:tcPr>
          <w:p w:rsidR="00FF4F96" w:rsidRPr="00F361F3" w:rsidRDefault="00FF4F96" w:rsidP="00287ACA">
            <w:pPr>
              <w:jc w:val="center"/>
              <w:rPr>
                <w:rFonts w:ascii="Times New Roman" w:hAnsi="Times New Roman" w:cs="Times New Roman"/>
              </w:rPr>
            </w:pPr>
            <w:r>
              <w:rPr>
                <w:rFonts w:ascii="Times New Roman" w:hAnsi="Times New Roman" w:cs="Times New Roman"/>
              </w:rPr>
              <w:t>4</w:t>
            </w:r>
          </w:p>
        </w:tc>
      </w:tr>
      <w:tr w:rsidR="00FF4F96" w:rsidRPr="00F361F3" w:rsidTr="00287ACA">
        <w:trPr>
          <w:trHeight w:val="326"/>
        </w:trPr>
        <w:tc>
          <w:tcPr>
            <w:tcW w:w="762" w:type="dxa"/>
            <w:vAlign w:val="center"/>
          </w:tcPr>
          <w:p w:rsidR="00FF4F96" w:rsidRPr="00F361F3" w:rsidRDefault="00FF4F96" w:rsidP="00287ACA">
            <w:pPr>
              <w:jc w:val="center"/>
              <w:rPr>
                <w:rFonts w:ascii="Times New Roman" w:hAnsi="Times New Roman" w:cs="Times New Roman"/>
              </w:rPr>
            </w:pPr>
            <w:r w:rsidRPr="00F361F3">
              <w:rPr>
                <w:rFonts w:ascii="Times New Roman" w:hAnsi="Times New Roman" w:cs="Times New Roman"/>
              </w:rPr>
              <w:t>4.</w:t>
            </w:r>
          </w:p>
        </w:tc>
        <w:tc>
          <w:tcPr>
            <w:tcW w:w="1986" w:type="dxa"/>
            <w:vAlign w:val="center"/>
          </w:tcPr>
          <w:p w:rsidR="00FF4F96" w:rsidRPr="00F361F3" w:rsidRDefault="00FF4F96" w:rsidP="00287ACA">
            <w:pPr>
              <w:rPr>
                <w:rFonts w:ascii="Times New Roman" w:hAnsi="Times New Roman" w:cs="Times New Roman"/>
              </w:rPr>
            </w:pPr>
            <w:r w:rsidRPr="00F361F3">
              <w:rPr>
                <w:rFonts w:ascii="Times New Roman" w:hAnsi="Times New Roman" w:cs="Times New Roman"/>
              </w:rPr>
              <w:t>Balochistan</w:t>
            </w:r>
          </w:p>
        </w:tc>
        <w:tc>
          <w:tcPr>
            <w:tcW w:w="1322" w:type="dxa"/>
            <w:vAlign w:val="center"/>
          </w:tcPr>
          <w:p w:rsidR="00FF4F96" w:rsidRPr="00F361F3" w:rsidRDefault="00FF4F96" w:rsidP="00287ACA">
            <w:pPr>
              <w:jc w:val="center"/>
              <w:rPr>
                <w:rFonts w:ascii="Times New Roman" w:hAnsi="Times New Roman" w:cs="Times New Roman"/>
              </w:rPr>
            </w:pPr>
            <w:r>
              <w:rPr>
                <w:rFonts w:ascii="Times New Roman" w:hAnsi="Times New Roman" w:cs="Times New Roman"/>
              </w:rPr>
              <w:t>6</w:t>
            </w:r>
          </w:p>
        </w:tc>
        <w:tc>
          <w:tcPr>
            <w:tcW w:w="1080" w:type="dxa"/>
            <w:vAlign w:val="center"/>
          </w:tcPr>
          <w:p w:rsidR="00FF4F96" w:rsidRPr="00F361F3" w:rsidRDefault="00FF4F96" w:rsidP="00287ACA">
            <w:pPr>
              <w:jc w:val="center"/>
              <w:rPr>
                <w:rFonts w:ascii="Times New Roman" w:hAnsi="Times New Roman" w:cs="Times New Roman"/>
              </w:rPr>
            </w:pPr>
            <w:r>
              <w:rPr>
                <w:rFonts w:ascii="Times New Roman" w:hAnsi="Times New Roman" w:cs="Times New Roman"/>
              </w:rPr>
              <w:t>6</w:t>
            </w:r>
          </w:p>
        </w:tc>
        <w:tc>
          <w:tcPr>
            <w:tcW w:w="1175" w:type="dxa"/>
            <w:vAlign w:val="center"/>
          </w:tcPr>
          <w:p w:rsidR="00FF4F96" w:rsidRPr="00F361F3" w:rsidRDefault="00FF4F96" w:rsidP="00287ACA">
            <w:pPr>
              <w:jc w:val="center"/>
              <w:rPr>
                <w:rFonts w:ascii="Times New Roman" w:hAnsi="Times New Roman" w:cs="Times New Roman"/>
              </w:rPr>
            </w:pPr>
            <w:r w:rsidRPr="00F361F3">
              <w:rPr>
                <w:rFonts w:ascii="Times New Roman" w:hAnsi="Times New Roman" w:cs="Times New Roman"/>
              </w:rPr>
              <w:t>32</w:t>
            </w:r>
          </w:p>
        </w:tc>
        <w:tc>
          <w:tcPr>
            <w:tcW w:w="994" w:type="dxa"/>
            <w:vAlign w:val="center"/>
          </w:tcPr>
          <w:p w:rsidR="00FF4F96" w:rsidRPr="00F361F3" w:rsidRDefault="00FF4F96" w:rsidP="00287ACA">
            <w:pPr>
              <w:jc w:val="center"/>
              <w:rPr>
                <w:rFonts w:ascii="Times New Roman" w:hAnsi="Times New Roman" w:cs="Times New Roman"/>
              </w:rPr>
            </w:pPr>
            <w:r w:rsidRPr="00F361F3">
              <w:rPr>
                <w:rFonts w:ascii="Times New Roman" w:hAnsi="Times New Roman" w:cs="Times New Roman"/>
              </w:rPr>
              <w:t>80</w:t>
            </w:r>
          </w:p>
        </w:tc>
        <w:tc>
          <w:tcPr>
            <w:tcW w:w="1175" w:type="dxa"/>
            <w:vAlign w:val="center"/>
          </w:tcPr>
          <w:p w:rsidR="00FF4F96" w:rsidRPr="00F361F3" w:rsidRDefault="00FF4F96" w:rsidP="00287ACA">
            <w:pPr>
              <w:jc w:val="center"/>
              <w:rPr>
                <w:rFonts w:ascii="Times New Roman" w:hAnsi="Times New Roman" w:cs="Times New Roman"/>
              </w:rPr>
            </w:pPr>
            <w:r>
              <w:rPr>
                <w:rFonts w:ascii="Times New Roman" w:hAnsi="Times New Roman" w:cs="Times New Roman"/>
              </w:rPr>
              <w:t>2</w:t>
            </w:r>
          </w:p>
        </w:tc>
        <w:tc>
          <w:tcPr>
            <w:tcW w:w="1084" w:type="dxa"/>
            <w:vAlign w:val="center"/>
          </w:tcPr>
          <w:p w:rsidR="00FF4F96" w:rsidRPr="00F361F3" w:rsidRDefault="00FF4F96" w:rsidP="00287ACA">
            <w:pPr>
              <w:jc w:val="center"/>
              <w:rPr>
                <w:rFonts w:ascii="Times New Roman" w:hAnsi="Times New Roman" w:cs="Times New Roman"/>
              </w:rPr>
            </w:pPr>
            <w:r>
              <w:rPr>
                <w:rFonts w:ascii="Times New Roman" w:hAnsi="Times New Roman" w:cs="Times New Roman"/>
              </w:rPr>
              <w:t>2</w:t>
            </w:r>
          </w:p>
        </w:tc>
      </w:tr>
      <w:tr w:rsidR="00FF4F96" w:rsidRPr="00F361F3" w:rsidTr="00287ACA">
        <w:trPr>
          <w:trHeight w:val="326"/>
        </w:trPr>
        <w:tc>
          <w:tcPr>
            <w:tcW w:w="762" w:type="dxa"/>
            <w:vAlign w:val="center"/>
          </w:tcPr>
          <w:p w:rsidR="00FF4F96" w:rsidRPr="00F361F3" w:rsidRDefault="00FF4F96" w:rsidP="00287ACA">
            <w:pPr>
              <w:jc w:val="center"/>
              <w:rPr>
                <w:rFonts w:ascii="Times New Roman" w:hAnsi="Times New Roman" w:cs="Times New Roman"/>
              </w:rPr>
            </w:pPr>
          </w:p>
        </w:tc>
        <w:tc>
          <w:tcPr>
            <w:tcW w:w="1986" w:type="dxa"/>
            <w:vAlign w:val="center"/>
          </w:tcPr>
          <w:p w:rsidR="00FF4F96" w:rsidRPr="00F361F3" w:rsidRDefault="00FF4F96" w:rsidP="00287ACA">
            <w:pPr>
              <w:rPr>
                <w:rFonts w:ascii="Times New Roman" w:hAnsi="Times New Roman" w:cs="Times New Roman"/>
                <w:b/>
              </w:rPr>
            </w:pPr>
            <w:r w:rsidRPr="00F361F3">
              <w:rPr>
                <w:rFonts w:ascii="Times New Roman" w:hAnsi="Times New Roman" w:cs="Times New Roman"/>
                <w:b/>
              </w:rPr>
              <w:t>Total</w:t>
            </w:r>
          </w:p>
        </w:tc>
        <w:tc>
          <w:tcPr>
            <w:tcW w:w="1322" w:type="dxa"/>
            <w:vAlign w:val="center"/>
          </w:tcPr>
          <w:p w:rsidR="00FF4F96" w:rsidRPr="00F361F3" w:rsidRDefault="00FF4F96" w:rsidP="00287ACA">
            <w:pPr>
              <w:jc w:val="center"/>
              <w:rPr>
                <w:rFonts w:ascii="Times New Roman" w:hAnsi="Times New Roman" w:cs="Times New Roman"/>
                <w:b/>
              </w:rPr>
            </w:pPr>
            <w:r>
              <w:rPr>
                <w:rFonts w:ascii="Times New Roman" w:hAnsi="Times New Roman" w:cs="Times New Roman"/>
                <w:b/>
              </w:rPr>
              <w:t>16</w:t>
            </w:r>
          </w:p>
        </w:tc>
        <w:tc>
          <w:tcPr>
            <w:tcW w:w="1080" w:type="dxa"/>
            <w:vAlign w:val="center"/>
          </w:tcPr>
          <w:p w:rsidR="00FF4F96" w:rsidRPr="00F361F3" w:rsidRDefault="00FF4F96" w:rsidP="00287ACA">
            <w:pPr>
              <w:jc w:val="center"/>
              <w:rPr>
                <w:rFonts w:ascii="Times New Roman" w:hAnsi="Times New Roman" w:cs="Times New Roman"/>
                <w:b/>
              </w:rPr>
            </w:pPr>
            <w:r>
              <w:rPr>
                <w:rFonts w:ascii="Times New Roman" w:hAnsi="Times New Roman" w:cs="Times New Roman"/>
                <w:b/>
              </w:rPr>
              <w:t>24</w:t>
            </w:r>
          </w:p>
        </w:tc>
        <w:tc>
          <w:tcPr>
            <w:tcW w:w="1175" w:type="dxa"/>
            <w:vAlign w:val="center"/>
          </w:tcPr>
          <w:p w:rsidR="00FF4F96" w:rsidRPr="00F361F3" w:rsidRDefault="00FF4F96" w:rsidP="00287ACA">
            <w:pPr>
              <w:jc w:val="center"/>
              <w:rPr>
                <w:rFonts w:ascii="Times New Roman" w:hAnsi="Times New Roman" w:cs="Times New Roman"/>
                <w:b/>
              </w:rPr>
            </w:pPr>
            <w:r w:rsidRPr="00F361F3">
              <w:rPr>
                <w:rFonts w:ascii="Times New Roman" w:hAnsi="Times New Roman" w:cs="Times New Roman"/>
                <w:b/>
              </w:rPr>
              <w:t>43</w:t>
            </w:r>
          </w:p>
        </w:tc>
        <w:tc>
          <w:tcPr>
            <w:tcW w:w="994" w:type="dxa"/>
            <w:vAlign w:val="center"/>
          </w:tcPr>
          <w:p w:rsidR="00FF4F96" w:rsidRPr="00F361F3" w:rsidRDefault="00FF4F96" w:rsidP="00287ACA">
            <w:pPr>
              <w:jc w:val="center"/>
              <w:rPr>
                <w:rFonts w:ascii="Times New Roman" w:hAnsi="Times New Roman" w:cs="Times New Roman"/>
                <w:b/>
              </w:rPr>
            </w:pPr>
            <w:r w:rsidRPr="00F361F3">
              <w:rPr>
                <w:rFonts w:ascii="Times New Roman" w:hAnsi="Times New Roman" w:cs="Times New Roman"/>
                <w:b/>
              </w:rPr>
              <w:t>120</w:t>
            </w:r>
          </w:p>
        </w:tc>
        <w:tc>
          <w:tcPr>
            <w:tcW w:w="1175" w:type="dxa"/>
            <w:vAlign w:val="center"/>
          </w:tcPr>
          <w:p w:rsidR="00FF4F96" w:rsidRPr="00F361F3" w:rsidRDefault="00FF4F96" w:rsidP="00287ACA">
            <w:pPr>
              <w:jc w:val="center"/>
              <w:rPr>
                <w:rFonts w:ascii="Times New Roman" w:hAnsi="Times New Roman" w:cs="Times New Roman"/>
                <w:b/>
              </w:rPr>
            </w:pPr>
            <w:r>
              <w:rPr>
                <w:rFonts w:ascii="Times New Roman" w:hAnsi="Times New Roman" w:cs="Times New Roman"/>
                <w:b/>
              </w:rPr>
              <w:t>4</w:t>
            </w:r>
          </w:p>
        </w:tc>
        <w:tc>
          <w:tcPr>
            <w:tcW w:w="1084" w:type="dxa"/>
            <w:vAlign w:val="center"/>
          </w:tcPr>
          <w:p w:rsidR="00FF4F96" w:rsidRPr="00F361F3" w:rsidRDefault="00FF4F96" w:rsidP="00287ACA">
            <w:pPr>
              <w:jc w:val="center"/>
              <w:rPr>
                <w:rFonts w:ascii="Times New Roman" w:hAnsi="Times New Roman" w:cs="Times New Roman"/>
                <w:b/>
              </w:rPr>
            </w:pPr>
            <w:r>
              <w:rPr>
                <w:rFonts w:ascii="Times New Roman" w:hAnsi="Times New Roman" w:cs="Times New Roman"/>
                <w:b/>
              </w:rPr>
              <w:t>6</w:t>
            </w:r>
          </w:p>
        </w:tc>
      </w:tr>
    </w:tbl>
    <w:p w:rsidR="00F31774" w:rsidRPr="00F361F3" w:rsidRDefault="00F31774" w:rsidP="00FF40B7">
      <w:pPr>
        <w:spacing w:line="240" w:lineRule="auto"/>
        <w:jc w:val="both"/>
        <w:rPr>
          <w:rFonts w:ascii="Times New Roman" w:hAnsi="Times New Roman" w:cs="Times New Roman"/>
        </w:rPr>
      </w:pPr>
    </w:p>
    <w:p w:rsidR="00F31774" w:rsidRPr="00FF4F96" w:rsidRDefault="00FF4F96" w:rsidP="008346DB">
      <w:pPr>
        <w:pStyle w:val="ListParagraph"/>
        <w:numPr>
          <w:ilvl w:val="0"/>
          <w:numId w:val="25"/>
        </w:numPr>
        <w:spacing w:before="240" w:after="240"/>
        <w:ind w:hanging="180"/>
        <w:contextualSpacing w:val="0"/>
        <w:rPr>
          <w:rFonts w:ascii="Times New Roman" w:hAnsi="Times New Roman" w:cs="Times New Roman"/>
          <w:b/>
          <w:sz w:val="24"/>
          <w:szCs w:val="24"/>
        </w:rPr>
      </w:pPr>
      <w:r>
        <w:rPr>
          <w:rFonts w:ascii="Times New Roman" w:hAnsi="Times New Roman" w:cs="Times New Roman"/>
          <w:b/>
          <w:sz w:val="24"/>
          <w:szCs w:val="24"/>
        </w:rPr>
        <w:t xml:space="preserve">PC-II/ Feasibility Studies of Dam Projects </w:t>
      </w:r>
      <w:r w:rsidR="00F31774" w:rsidRPr="00FF4F96">
        <w:rPr>
          <w:rFonts w:ascii="Times New Roman" w:hAnsi="Times New Roman" w:cs="Times New Roman"/>
          <w:b/>
          <w:sz w:val="24"/>
          <w:szCs w:val="24"/>
        </w:rPr>
        <w:t xml:space="preserve">reviewed </w:t>
      </w:r>
      <w:r w:rsidRPr="00FF4F96">
        <w:rPr>
          <w:rFonts w:ascii="Times New Roman" w:hAnsi="Times New Roman" w:cs="Times New Roman"/>
          <w:b/>
          <w:sz w:val="24"/>
          <w:szCs w:val="24"/>
        </w:rPr>
        <w:t>since August 2018</w:t>
      </w:r>
    </w:p>
    <w:tbl>
      <w:tblPr>
        <w:tblStyle w:val="TableGrid"/>
        <w:tblW w:w="8029" w:type="dxa"/>
        <w:tblInd w:w="918" w:type="dxa"/>
        <w:tblLook w:val="04A0" w:firstRow="1" w:lastRow="0" w:firstColumn="1" w:lastColumn="0" w:noHBand="0" w:noVBand="1"/>
      </w:tblPr>
      <w:tblGrid>
        <w:gridCol w:w="814"/>
        <w:gridCol w:w="2405"/>
        <w:gridCol w:w="2405"/>
        <w:gridCol w:w="2405"/>
      </w:tblGrid>
      <w:tr w:rsidR="00F31774" w:rsidRPr="00F361F3" w:rsidTr="00287ACA">
        <w:trPr>
          <w:trHeight w:val="674"/>
        </w:trPr>
        <w:tc>
          <w:tcPr>
            <w:tcW w:w="814" w:type="dxa"/>
            <w:shd w:val="clear" w:color="auto" w:fill="B6DDE8" w:themeFill="accent5" w:themeFillTint="66"/>
            <w:vAlign w:val="center"/>
          </w:tcPr>
          <w:p w:rsidR="00F31774" w:rsidRPr="00F361F3" w:rsidRDefault="00F31774" w:rsidP="00287ACA">
            <w:pPr>
              <w:jc w:val="center"/>
              <w:rPr>
                <w:rFonts w:ascii="Times New Roman" w:hAnsi="Times New Roman" w:cs="Times New Roman"/>
                <w:b/>
              </w:rPr>
            </w:pPr>
            <w:r w:rsidRPr="00F361F3">
              <w:rPr>
                <w:rFonts w:ascii="Times New Roman" w:hAnsi="Times New Roman" w:cs="Times New Roman"/>
                <w:b/>
              </w:rPr>
              <w:t>Sr. No</w:t>
            </w:r>
          </w:p>
        </w:tc>
        <w:tc>
          <w:tcPr>
            <w:tcW w:w="2405" w:type="dxa"/>
            <w:shd w:val="clear" w:color="auto" w:fill="B6DDE8" w:themeFill="accent5" w:themeFillTint="66"/>
            <w:vAlign w:val="center"/>
          </w:tcPr>
          <w:p w:rsidR="00F31774" w:rsidRPr="00F361F3" w:rsidRDefault="00F31774" w:rsidP="00287ACA">
            <w:pPr>
              <w:jc w:val="center"/>
              <w:rPr>
                <w:rFonts w:ascii="Times New Roman" w:hAnsi="Times New Roman" w:cs="Times New Roman"/>
                <w:b/>
              </w:rPr>
            </w:pPr>
            <w:r w:rsidRPr="00F361F3">
              <w:rPr>
                <w:rFonts w:ascii="Times New Roman" w:hAnsi="Times New Roman" w:cs="Times New Roman"/>
                <w:b/>
              </w:rPr>
              <w:t>Name of Province</w:t>
            </w:r>
          </w:p>
        </w:tc>
        <w:tc>
          <w:tcPr>
            <w:tcW w:w="2405" w:type="dxa"/>
            <w:shd w:val="clear" w:color="auto" w:fill="B6DDE8" w:themeFill="accent5" w:themeFillTint="66"/>
            <w:vAlign w:val="center"/>
          </w:tcPr>
          <w:p w:rsidR="00F31774" w:rsidRPr="00F361F3" w:rsidRDefault="00F31774" w:rsidP="00287ACA">
            <w:pPr>
              <w:jc w:val="center"/>
              <w:rPr>
                <w:rFonts w:ascii="Times New Roman" w:hAnsi="Times New Roman" w:cs="Times New Roman"/>
                <w:b/>
              </w:rPr>
            </w:pPr>
            <w:r w:rsidRPr="00F361F3">
              <w:rPr>
                <w:rFonts w:ascii="Times New Roman" w:hAnsi="Times New Roman" w:cs="Times New Roman"/>
                <w:b/>
              </w:rPr>
              <w:t>No of Projects</w:t>
            </w:r>
          </w:p>
        </w:tc>
        <w:tc>
          <w:tcPr>
            <w:tcW w:w="2405" w:type="dxa"/>
            <w:shd w:val="clear" w:color="auto" w:fill="B6DDE8" w:themeFill="accent5" w:themeFillTint="66"/>
            <w:vAlign w:val="center"/>
          </w:tcPr>
          <w:p w:rsidR="00F31774" w:rsidRPr="00F361F3" w:rsidRDefault="00F31774" w:rsidP="00287ACA">
            <w:pPr>
              <w:jc w:val="center"/>
              <w:rPr>
                <w:rFonts w:ascii="Times New Roman" w:hAnsi="Times New Roman" w:cs="Times New Roman"/>
                <w:b/>
              </w:rPr>
            </w:pPr>
            <w:r w:rsidRPr="00F361F3">
              <w:rPr>
                <w:rFonts w:ascii="Times New Roman" w:hAnsi="Times New Roman" w:cs="Times New Roman"/>
                <w:b/>
              </w:rPr>
              <w:t>No of Reviews on reported projects</w:t>
            </w:r>
          </w:p>
        </w:tc>
      </w:tr>
      <w:tr w:rsidR="00F31774" w:rsidRPr="00F361F3" w:rsidTr="00287ACA">
        <w:trPr>
          <w:trHeight w:val="398"/>
        </w:trPr>
        <w:tc>
          <w:tcPr>
            <w:tcW w:w="814" w:type="dxa"/>
            <w:vAlign w:val="center"/>
          </w:tcPr>
          <w:p w:rsidR="00F31774" w:rsidRPr="00F361F3" w:rsidRDefault="00F31774" w:rsidP="00287ACA">
            <w:pPr>
              <w:jc w:val="center"/>
              <w:rPr>
                <w:rFonts w:ascii="Times New Roman" w:hAnsi="Times New Roman" w:cs="Times New Roman"/>
              </w:rPr>
            </w:pPr>
            <w:r w:rsidRPr="00F361F3">
              <w:rPr>
                <w:rFonts w:ascii="Times New Roman" w:hAnsi="Times New Roman" w:cs="Times New Roman"/>
              </w:rPr>
              <w:t>1.</w:t>
            </w:r>
          </w:p>
        </w:tc>
        <w:tc>
          <w:tcPr>
            <w:tcW w:w="2405" w:type="dxa"/>
            <w:vAlign w:val="center"/>
          </w:tcPr>
          <w:p w:rsidR="00F31774" w:rsidRPr="00F361F3" w:rsidRDefault="00F31774" w:rsidP="00287ACA">
            <w:pPr>
              <w:rPr>
                <w:rFonts w:ascii="Times New Roman" w:hAnsi="Times New Roman" w:cs="Times New Roman"/>
              </w:rPr>
            </w:pPr>
            <w:r w:rsidRPr="00F361F3">
              <w:rPr>
                <w:rFonts w:ascii="Times New Roman" w:hAnsi="Times New Roman" w:cs="Times New Roman"/>
              </w:rPr>
              <w:t>WAPDA</w:t>
            </w:r>
          </w:p>
        </w:tc>
        <w:tc>
          <w:tcPr>
            <w:tcW w:w="2405" w:type="dxa"/>
            <w:vAlign w:val="center"/>
          </w:tcPr>
          <w:p w:rsidR="00F31774" w:rsidRPr="00F361F3" w:rsidRDefault="00FF4F96" w:rsidP="00287ACA">
            <w:pPr>
              <w:jc w:val="center"/>
              <w:rPr>
                <w:rFonts w:ascii="Times New Roman" w:hAnsi="Times New Roman" w:cs="Times New Roman"/>
              </w:rPr>
            </w:pPr>
            <w:r>
              <w:rPr>
                <w:rFonts w:ascii="Times New Roman" w:hAnsi="Times New Roman" w:cs="Times New Roman"/>
              </w:rPr>
              <w:t>7</w:t>
            </w:r>
          </w:p>
        </w:tc>
        <w:tc>
          <w:tcPr>
            <w:tcW w:w="2405" w:type="dxa"/>
            <w:vAlign w:val="center"/>
          </w:tcPr>
          <w:p w:rsidR="00F31774" w:rsidRPr="00F361F3" w:rsidRDefault="00FF4F96" w:rsidP="00287ACA">
            <w:pPr>
              <w:jc w:val="center"/>
              <w:rPr>
                <w:rFonts w:ascii="Times New Roman" w:hAnsi="Times New Roman" w:cs="Times New Roman"/>
              </w:rPr>
            </w:pPr>
            <w:r>
              <w:rPr>
                <w:rFonts w:ascii="Times New Roman" w:hAnsi="Times New Roman" w:cs="Times New Roman"/>
              </w:rPr>
              <w:t>15</w:t>
            </w:r>
          </w:p>
        </w:tc>
      </w:tr>
      <w:tr w:rsidR="00F31774" w:rsidRPr="00F361F3" w:rsidTr="00287ACA">
        <w:trPr>
          <w:trHeight w:val="398"/>
        </w:trPr>
        <w:tc>
          <w:tcPr>
            <w:tcW w:w="814" w:type="dxa"/>
            <w:vAlign w:val="center"/>
          </w:tcPr>
          <w:p w:rsidR="00F31774" w:rsidRPr="00F361F3" w:rsidRDefault="00FF4F96" w:rsidP="00287ACA">
            <w:pPr>
              <w:jc w:val="center"/>
              <w:rPr>
                <w:rFonts w:ascii="Times New Roman" w:hAnsi="Times New Roman" w:cs="Times New Roman"/>
              </w:rPr>
            </w:pPr>
            <w:r>
              <w:rPr>
                <w:rFonts w:ascii="Times New Roman" w:hAnsi="Times New Roman" w:cs="Times New Roman"/>
              </w:rPr>
              <w:t>2</w:t>
            </w:r>
            <w:r w:rsidR="00F31774" w:rsidRPr="00F361F3">
              <w:rPr>
                <w:rFonts w:ascii="Times New Roman" w:hAnsi="Times New Roman" w:cs="Times New Roman"/>
              </w:rPr>
              <w:t>.</w:t>
            </w:r>
          </w:p>
        </w:tc>
        <w:tc>
          <w:tcPr>
            <w:tcW w:w="2405" w:type="dxa"/>
            <w:vAlign w:val="center"/>
          </w:tcPr>
          <w:p w:rsidR="00F31774" w:rsidRPr="00F361F3" w:rsidRDefault="00F31774" w:rsidP="00287ACA">
            <w:pPr>
              <w:rPr>
                <w:rFonts w:ascii="Times New Roman" w:hAnsi="Times New Roman" w:cs="Times New Roman"/>
              </w:rPr>
            </w:pPr>
            <w:r w:rsidRPr="00F361F3">
              <w:rPr>
                <w:rFonts w:ascii="Times New Roman" w:hAnsi="Times New Roman" w:cs="Times New Roman"/>
              </w:rPr>
              <w:t>Balochistan</w:t>
            </w:r>
          </w:p>
        </w:tc>
        <w:tc>
          <w:tcPr>
            <w:tcW w:w="2405" w:type="dxa"/>
            <w:vAlign w:val="center"/>
          </w:tcPr>
          <w:p w:rsidR="00F31774" w:rsidRPr="00F361F3" w:rsidRDefault="00FF4F96" w:rsidP="00287ACA">
            <w:pPr>
              <w:jc w:val="center"/>
              <w:rPr>
                <w:rFonts w:ascii="Times New Roman" w:hAnsi="Times New Roman" w:cs="Times New Roman"/>
              </w:rPr>
            </w:pPr>
            <w:r>
              <w:rPr>
                <w:rFonts w:ascii="Times New Roman" w:hAnsi="Times New Roman" w:cs="Times New Roman"/>
              </w:rPr>
              <w:t>6</w:t>
            </w:r>
          </w:p>
        </w:tc>
        <w:tc>
          <w:tcPr>
            <w:tcW w:w="2405" w:type="dxa"/>
            <w:vAlign w:val="center"/>
          </w:tcPr>
          <w:p w:rsidR="00F31774" w:rsidRPr="00F361F3" w:rsidRDefault="00FF4F96" w:rsidP="00287ACA">
            <w:pPr>
              <w:jc w:val="center"/>
              <w:rPr>
                <w:rFonts w:ascii="Times New Roman" w:hAnsi="Times New Roman" w:cs="Times New Roman"/>
              </w:rPr>
            </w:pPr>
            <w:r>
              <w:rPr>
                <w:rFonts w:ascii="Times New Roman" w:hAnsi="Times New Roman" w:cs="Times New Roman"/>
              </w:rPr>
              <w:t>7</w:t>
            </w:r>
          </w:p>
        </w:tc>
      </w:tr>
      <w:tr w:rsidR="00F31774" w:rsidRPr="00F361F3" w:rsidTr="00287ACA">
        <w:trPr>
          <w:trHeight w:val="429"/>
        </w:trPr>
        <w:tc>
          <w:tcPr>
            <w:tcW w:w="814" w:type="dxa"/>
            <w:vAlign w:val="center"/>
          </w:tcPr>
          <w:p w:rsidR="00F31774" w:rsidRPr="00F361F3" w:rsidRDefault="00F31774" w:rsidP="00287ACA">
            <w:pPr>
              <w:jc w:val="center"/>
              <w:rPr>
                <w:rFonts w:ascii="Times New Roman" w:hAnsi="Times New Roman" w:cs="Times New Roman"/>
              </w:rPr>
            </w:pPr>
          </w:p>
        </w:tc>
        <w:tc>
          <w:tcPr>
            <w:tcW w:w="2405" w:type="dxa"/>
            <w:vAlign w:val="center"/>
          </w:tcPr>
          <w:p w:rsidR="00F31774" w:rsidRPr="00F361F3" w:rsidRDefault="00F31774" w:rsidP="00287ACA">
            <w:pPr>
              <w:rPr>
                <w:rFonts w:ascii="Times New Roman" w:hAnsi="Times New Roman" w:cs="Times New Roman"/>
                <w:b/>
              </w:rPr>
            </w:pPr>
            <w:r w:rsidRPr="00F361F3">
              <w:rPr>
                <w:rFonts w:ascii="Times New Roman" w:hAnsi="Times New Roman" w:cs="Times New Roman"/>
                <w:b/>
              </w:rPr>
              <w:t>Total</w:t>
            </w:r>
          </w:p>
        </w:tc>
        <w:tc>
          <w:tcPr>
            <w:tcW w:w="2405" w:type="dxa"/>
            <w:vAlign w:val="center"/>
          </w:tcPr>
          <w:p w:rsidR="00F31774" w:rsidRPr="00F361F3" w:rsidRDefault="00FF4F96" w:rsidP="00287ACA">
            <w:pPr>
              <w:jc w:val="center"/>
              <w:rPr>
                <w:rFonts w:ascii="Times New Roman" w:hAnsi="Times New Roman" w:cs="Times New Roman"/>
                <w:b/>
              </w:rPr>
            </w:pPr>
            <w:r>
              <w:rPr>
                <w:rFonts w:ascii="Times New Roman" w:hAnsi="Times New Roman" w:cs="Times New Roman"/>
                <w:b/>
              </w:rPr>
              <w:t>13</w:t>
            </w:r>
          </w:p>
        </w:tc>
        <w:tc>
          <w:tcPr>
            <w:tcW w:w="2405" w:type="dxa"/>
            <w:vAlign w:val="center"/>
          </w:tcPr>
          <w:p w:rsidR="00F31774" w:rsidRPr="00F361F3" w:rsidRDefault="00FF4F96" w:rsidP="00287ACA">
            <w:pPr>
              <w:jc w:val="center"/>
              <w:rPr>
                <w:rFonts w:ascii="Times New Roman" w:hAnsi="Times New Roman" w:cs="Times New Roman"/>
                <w:b/>
              </w:rPr>
            </w:pPr>
            <w:r>
              <w:rPr>
                <w:rFonts w:ascii="Times New Roman" w:hAnsi="Times New Roman" w:cs="Times New Roman"/>
                <w:b/>
              </w:rPr>
              <w:t>22</w:t>
            </w:r>
          </w:p>
        </w:tc>
      </w:tr>
    </w:tbl>
    <w:p w:rsidR="00F31774" w:rsidRPr="00F361F3" w:rsidRDefault="00F31774" w:rsidP="00FF40B7">
      <w:pPr>
        <w:spacing w:line="240" w:lineRule="auto"/>
        <w:jc w:val="both"/>
        <w:rPr>
          <w:rFonts w:ascii="Times New Roman" w:hAnsi="Times New Roman" w:cs="Times New Roman"/>
        </w:rPr>
      </w:pPr>
    </w:p>
    <w:p w:rsidR="00F31774" w:rsidRPr="00FF4F96" w:rsidRDefault="00F31774" w:rsidP="008346DB">
      <w:pPr>
        <w:pStyle w:val="ListParagraph"/>
        <w:numPr>
          <w:ilvl w:val="0"/>
          <w:numId w:val="25"/>
        </w:numPr>
        <w:spacing w:before="240" w:after="240"/>
        <w:ind w:hanging="90"/>
        <w:contextualSpacing w:val="0"/>
        <w:rPr>
          <w:rFonts w:ascii="Times New Roman" w:hAnsi="Times New Roman" w:cs="Times New Roman"/>
          <w:b/>
          <w:sz w:val="24"/>
          <w:szCs w:val="24"/>
        </w:rPr>
      </w:pPr>
      <w:r w:rsidRPr="00FF4F96">
        <w:rPr>
          <w:rFonts w:ascii="Times New Roman" w:hAnsi="Times New Roman" w:cs="Times New Roman"/>
          <w:b/>
          <w:sz w:val="24"/>
          <w:szCs w:val="24"/>
          <w:u w:val="single"/>
        </w:rPr>
        <w:t>Activities as PANCOLD Secretariat</w:t>
      </w:r>
    </w:p>
    <w:p w:rsidR="00F31774" w:rsidRPr="00FF4F96" w:rsidRDefault="00F31774" w:rsidP="00FF40B7">
      <w:pPr>
        <w:spacing w:line="240" w:lineRule="auto"/>
        <w:jc w:val="both"/>
        <w:rPr>
          <w:rFonts w:ascii="Times New Roman" w:hAnsi="Times New Roman" w:cs="Times New Roman"/>
          <w:sz w:val="24"/>
          <w:szCs w:val="24"/>
        </w:rPr>
      </w:pPr>
      <w:r w:rsidRPr="00FF4F96">
        <w:rPr>
          <w:rFonts w:ascii="Times New Roman" w:hAnsi="Times New Roman" w:cs="Times New Roman"/>
          <w:sz w:val="24"/>
          <w:szCs w:val="24"/>
        </w:rPr>
        <w:t>DSC acts the Secretariat of Pakistan National Committee on Large Dams (PANCOLD) to maintain liaison with ICOLD and co-ordinate and follow up all activities related to PANCOLD with PANCOLD Members. The 45</w:t>
      </w:r>
      <w:r w:rsidRPr="00FF4F96">
        <w:rPr>
          <w:rFonts w:ascii="Times New Roman" w:hAnsi="Times New Roman" w:cs="Times New Roman"/>
          <w:sz w:val="24"/>
          <w:szCs w:val="24"/>
          <w:vertAlign w:val="superscript"/>
        </w:rPr>
        <w:t>th</w:t>
      </w:r>
      <w:r w:rsidRPr="00FF4F96">
        <w:rPr>
          <w:rFonts w:ascii="Times New Roman" w:hAnsi="Times New Roman" w:cs="Times New Roman"/>
          <w:sz w:val="24"/>
          <w:szCs w:val="24"/>
        </w:rPr>
        <w:t xml:space="preserve"> meeting of PANCOLD was held on February 26, 2020 to promote cause of ICOLD with respect to its activities in Pakistan.</w:t>
      </w:r>
    </w:p>
    <w:p w:rsidR="0051024B" w:rsidRDefault="0051024B">
      <w:r>
        <w:br w:type="page"/>
      </w:r>
    </w:p>
    <w:p w:rsidR="0051024B" w:rsidRPr="00706902" w:rsidRDefault="0051024B" w:rsidP="0051024B">
      <w:pPr>
        <w:spacing w:after="0" w:line="240" w:lineRule="auto"/>
        <w:ind w:left="450"/>
        <w:jc w:val="right"/>
        <w:rPr>
          <w:rFonts w:ascii="Times New Roman" w:hAnsi="Times New Roman" w:cs="Times New Roman"/>
          <w:b/>
          <w:sz w:val="24"/>
          <w:szCs w:val="24"/>
          <w:u w:val="single"/>
        </w:rPr>
      </w:pPr>
      <w:r w:rsidRPr="00706902">
        <w:rPr>
          <w:rFonts w:ascii="Times New Roman" w:hAnsi="Times New Roman" w:cs="Times New Roman"/>
          <w:b/>
          <w:sz w:val="24"/>
          <w:szCs w:val="24"/>
          <w:u w:val="single"/>
        </w:rPr>
        <w:lastRenderedPageBreak/>
        <w:t>Annexure-I</w:t>
      </w:r>
      <w:r w:rsidR="00F77D00">
        <w:rPr>
          <w:rFonts w:ascii="Times New Roman" w:hAnsi="Times New Roman" w:cs="Times New Roman"/>
          <w:b/>
          <w:sz w:val="24"/>
          <w:szCs w:val="24"/>
          <w:u w:val="single"/>
        </w:rPr>
        <w:t>I</w:t>
      </w:r>
      <w:r>
        <w:rPr>
          <w:rFonts w:ascii="Times New Roman" w:hAnsi="Times New Roman" w:cs="Times New Roman"/>
          <w:b/>
          <w:sz w:val="24"/>
          <w:szCs w:val="24"/>
          <w:u w:val="single"/>
        </w:rPr>
        <w:t>I</w:t>
      </w:r>
    </w:p>
    <w:p w:rsidR="0051024B" w:rsidRDefault="0051024B" w:rsidP="0051024B">
      <w:pPr>
        <w:spacing w:line="240" w:lineRule="auto"/>
        <w:jc w:val="center"/>
        <w:rPr>
          <w:rFonts w:ascii="Times New Roman" w:hAnsi="Times New Roman" w:cs="Times New Roman"/>
          <w:b/>
          <w:sz w:val="28"/>
          <w:szCs w:val="28"/>
        </w:rPr>
      </w:pPr>
    </w:p>
    <w:p w:rsidR="0051024B" w:rsidRPr="00B61436" w:rsidRDefault="0051024B" w:rsidP="00990266">
      <w:pPr>
        <w:spacing w:line="240" w:lineRule="auto"/>
        <w:jc w:val="center"/>
        <w:rPr>
          <w:rFonts w:ascii="Times New Roman" w:hAnsi="Times New Roman" w:cs="Times New Roman"/>
          <w:b/>
          <w:sz w:val="28"/>
          <w:szCs w:val="28"/>
        </w:rPr>
      </w:pPr>
      <w:r w:rsidRPr="00B61436">
        <w:rPr>
          <w:rFonts w:ascii="Times New Roman" w:hAnsi="Times New Roman" w:cs="Times New Roman"/>
          <w:b/>
          <w:sz w:val="28"/>
          <w:szCs w:val="28"/>
        </w:rPr>
        <w:t>TWO YEARS PERFORMANCE (AUGUST 2018-AUGUST 2020)</w:t>
      </w:r>
    </w:p>
    <w:p w:rsidR="0051024B" w:rsidRDefault="0051024B" w:rsidP="00990266">
      <w:pPr>
        <w:spacing w:line="240" w:lineRule="auto"/>
        <w:jc w:val="center"/>
        <w:rPr>
          <w:rFonts w:ascii="Times New Roman" w:hAnsi="Times New Roman" w:cs="Times New Roman"/>
          <w:b/>
          <w:sz w:val="28"/>
          <w:szCs w:val="28"/>
        </w:rPr>
      </w:pPr>
      <w:r w:rsidRPr="001C10E4">
        <w:rPr>
          <w:rFonts w:ascii="Times New Roman" w:hAnsi="Times New Roman" w:cs="Times New Roman"/>
          <w:b/>
          <w:sz w:val="28"/>
          <w:szCs w:val="28"/>
        </w:rPr>
        <w:t>(</w:t>
      </w:r>
      <w:r>
        <w:rPr>
          <w:rFonts w:ascii="Times New Roman" w:hAnsi="Times New Roman" w:cs="Times New Roman"/>
          <w:b/>
          <w:sz w:val="28"/>
          <w:szCs w:val="28"/>
        </w:rPr>
        <w:t>FEDERAL FLOOD COMMISSION</w:t>
      </w:r>
      <w:r w:rsidRPr="001C10E4">
        <w:rPr>
          <w:rFonts w:ascii="Times New Roman" w:hAnsi="Times New Roman" w:cs="Times New Roman"/>
          <w:b/>
          <w:sz w:val="28"/>
          <w:szCs w:val="28"/>
        </w:rPr>
        <w:t>)</w:t>
      </w:r>
    </w:p>
    <w:p w:rsidR="0051024B" w:rsidRDefault="0051024B" w:rsidP="0051024B">
      <w:pPr>
        <w:spacing w:line="240" w:lineRule="auto"/>
        <w:jc w:val="center"/>
        <w:rPr>
          <w:rFonts w:ascii="Times New Roman" w:hAnsi="Times New Roman" w:cs="Times New Roman"/>
          <w:b/>
          <w:sz w:val="28"/>
          <w:szCs w:val="28"/>
        </w:rPr>
      </w:pPr>
      <w:r>
        <w:rPr>
          <w:rFonts w:ascii="Times New Roman" w:hAnsi="Times New Roman" w:cs="Times New Roman"/>
          <w:b/>
          <w:sz w:val="28"/>
          <w:szCs w:val="28"/>
        </w:rPr>
        <w:t>**</w:t>
      </w:r>
      <w:r w:rsidRPr="00F44212">
        <w:rPr>
          <w:rFonts w:ascii="Times New Roman" w:hAnsi="Times New Roman" w:cs="Times New Roman"/>
          <w:sz w:val="28"/>
          <w:szCs w:val="28"/>
        </w:rPr>
        <w:t>*</w:t>
      </w:r>
      <w:r>
        <w:rPr>
          <w:rFonts w:ascii="Times New Roman" w:hAnsi="Times New Roman" w:cs="Times New Roman"/>
          <w:b/>
          <w:sz w:val="28"/>
          <w:szCs w:val="28"/>
        </w:rPr>
        <w:t>**</w:t>
      </w:r>
    </w:p>
    <w:tbl>
      <w:tblPr>
        <w:tblW w:w="96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
        <w:gridCol w:w="2952"/>
        <w:gridCol w:w="5760"/>
      </w:tblGrid>
      <w:tr w:rsidR="00F77D00" w:rsidRPr="0080125A" w:rsidTr="00990266">
        <w:tc>
          <w:tcPr>
            <w:tcW w:w="918" w:type="dxa"/>
            <w:shd w:val="clear" w:color="auto" w:fill="B6DDE8" w:themeFill="accent5" w:themeFillTint="66"/>
            <w:vAlign w:val="center"/>
          </w:tcPr>
          <w:p w:rsidR="00F77D00" w:rsidRPr="0080125A" w:rsidRDefault="00F77D00" w:rsidP="00990266">
            <w:pPr>
              <w:spacing w:after="0" w:line="240" w:lineRule="auto"/>
              <w:jc w:val="center"/>
              <w:rPr>
                <w:rFonts w:ascii="Times New Roman" w:hAnsi="Times New Roman"/>
                <w:b/>
                <w:bCs/>
                <w:sz w:val="24"/>
                <w:szCs w:val="24"/>
              </w:rPr>
            </w:pPr>
            <w:r w:rsidRPr="0080125A">
              <w:rPr>
                <w:rFonts w:ascii="Times New Roman" w:hAnsi="Times New Roman"/>
                <w:b/>
                <w:bCs/>
                <w:sz w:val="24"/>
                <w:szCs w:val="24"/>
              </w:rPr>
              <w:t>Sr. No.</w:t>
            </w:r>
          </w:p>
        </w:tc>
        <w:tc>
          <w:tcPr>
            <w:tcW w:w="2952" w:type="dxa"/>
            <w:shd w:val="clear" w:color="auto" w:fill="B6DDE8" w:themeFill="accent5" w:themeFillTint="66"/>
            <w:vAlign w:val="center"/>
          </w:tcPr>
          <w:p w:rsidR="00F77D00" w:rsidRPr="0080125A" w:rsidRDefault="00F77D00" w:rsidP="00990266">
            <w:pPr>
              <w:spacing w:after="0" w:line="240" w:lineRule="auto"/>
              <w:jc w:val="center"/>
              <w:rPr>
                <w:rFonts w:ascii="Times New Roman" w:hAnsi="Times New Roman"/>
                <w:b/>
                <w:bCs/>
                <w:sz w:val="24"/>
                <w:szCs w:val="24"/>
              </w:rPr>
            </w:pPr>
            <w:r w:rsidRPr="0080125A">
              <w:rPr>
                <w:rFonts w:ascii="Times New Roman" w:hAnsi="Times New Roman"/>
                <w:b/>
                <w:bCs/>
                <w:sz w:val="24"/>
                <w:szCs w:val="24"/>
              </w:rPr>
              <w:t>Topic/ Area</w:t>
            </w:r>
          </w:p>
        </w:tc>
        <w:tc>
          <w:tcPr>
            <w:tcW w:w="5760" w:type="dxa"/>
            <w:shd w:val="clear" w:color="auto" w:fill="B6DDE8" w:themeFill="accent5" w:themeFillTint="66"/>
            <w:vAlign w:val="center"/>
          </w:tcPr>
          <w:p w:rsidR="00F77D00" w:rsidRPr="0080125A" w:rsidRDefault="00F77D00" w:rsidP="00990266">
            <w:pPr>
              <w:spacing w:after="0" w:line="240" w:lineRule="auto"/>
              <w:jc w:val="center"/>
              <w:rPr>
                <w:rFonts w:ascii="Times New Roman" w:hAnsi="Times New Roman"/>
                <w:b/>
                <w:bCs/>
                <w:sz w:val="24"/>
                <w:szCs w:val="24"/>
              </w:rPr>
            </w:pPr>
            <w:r w:rsidRPr="0080125A">
              <w:rPr>
                <w:rFonts w:ascii="Times New Roman" w:hAnsi="Times New Roman"/>
                <w:b/>
                <w:bCs/>
                <w:sz w:val="24"/>
                <w:szCs w:val="24"/>
              </w:rPr>
              <w:t>Material/ Documents Required</w:t>
            </w:r>
          </w:p>
        </w:tc>
      </w:tr>
      <w:tr w:rsidR="00F77D00" w:rsidRPr="0080125A" w:rsidTr="00F77D00">
        <w:tc>
          <w:tcPr>
            <w:tcW w:w="918" w:type="dxa"/>
            <w:shd w:val="clear" w:color="auto" w:fill="auto"/>
          </w:tcPr>
          <w:p w:rsidR="00F77D00" w:rsidRPr="0080125A" w:rsidRDefault="00F77D00" w:rsidP="00F77D00">
            <w:pPr>
              <w:numPr>
                <w:ilvl w:val="0"/>
                <w:numId w:val="29"/>
              </w:numPr>
              <w:spacing w:after="0" w:line="240" w:lineRule="auto"/>
              <w:jc w:val="center"/>
              <w:rPr>
                <w:rFonts w:ascii="Times New Roman" w:hAnsi="Times New Roman"/>
                <w:sz w:val="24"/>
                <w:szCs w:val="24"/>
              </w:rPr>
            </w:pPr>
          </w:p>
        </w:tc>
        <w:tc>
          <w:tcPr>
            <w:tcW w:w="2952" w:type="dxa"/>
            <w:shd w:val="clear" w:color="auto" w:fill="auto"/>
          </w:tcPr>
          <w:p w:rsidR="00F77D00" w:rsidRPr="0080125A" w:rsidRDefault="00F77D00" w:rsidP="00172347">
            <w:pPr>
              <w:spacing w:after="0" w:line="240" w:lineRule="auto"/>
              <w:jc w:val="both"/>
              <w:rPr>
                <w:rFonts w:ascii="Times New Roman" w:hAnsi="Times New Roman"/>
                <w:sz w:val="24"/>
                <w:szCs w:val="24"/>
              </w:rPr>
            </w:pPr>
            <w:r w:rsidRPr="0080125A">
              <w:rPr>
                <w:rFonts w:ascii="Times New Roman" w:hAnsi="Times New Roman"/>
                <w:sz w:val="24"/>
                <w:szCs w:val="24"/>
              </w:rPr>
              <w:t>Key objectives behind the vision</w:t>
            </w:r>
          </w:p>
        </w:tc>
        <w:tc>
          <w:tcPr>
            <w:tcW w:w="5760" w:type="dxa"/>
            <w:shd w:val="clear" w:color="auto" w:fill="auto"/>
          </w:tcPr>
          <w:p w:rsidR="00F77D00" w:rsidRPr="0080125A" w:rsidRDefault="00F77D00" w:rsidP="0080125A">
            <w:pPr>
              <w:spacing w:after="0" w:line="240" w:lineRule="auto"/>
              <w:jc w:val="both"/>
              <w:rPr>
                <w:rFonts w:ascii="Times New Roman" w:hAnsi="Times New Roman"/>
                <w:bCs/>
                <w:sz w:val="24"/>
                <w:szCs w:val="24"/>
              </w:rPr>
            </w:pPr>
            <w:r w:rsidRPr="0080125A">
              <w:rPr>
                <w:rFonts w:ascii="Times New Roman" w:hAnsi="Times New Roman"/>
                <w:bCs/>
                <w:sz w:val="24"/>
                <w:szCs w:val="24"/>
              </w:rPr>
              <w:t>To build resilience against floods.</w:t>
            </w:r>
          </w:p>
        </w:tc>
      </w:tr>
      <w:tr w:rsidR="00F77D00" w:rsidRPr="0080125A" w:rsidTr="00F77D00">
        <w:tc>
          <w:tcPr>
            <w:tcW w:w="918" w:type="dxa"/>
            <w:shd w:val="clear" w:color="auto" w:fill="auto"/>
          </w:tcPr>
          <w:p w:rsidR="00F77D00" w:rsidRPr="0080125A" w:rsidRDefault="00F77D00" w:rsidP="00F77D00">
            <w:pPr>
              <w:numPr>
                <w:ilvl w:val="0"/>
                <w:numId w:val="29"/>
              </w:numPr>
              <w:spacing w:after="0" w:line="240" w:lineRule="auto"/>
              <w:jc w:val="center"/>
              <w:rPr>
                <w:rFonts w:ascii="Times New Roman" w:hAnsi="Times New Roman"/>
                <w:sz w:val="24"/>
                <w:szCs w:val="24"/>
              </w:rPr>
            </w:pPr>
          </w:p>
        </w:tc>
        <w:tc>
          <w:tcPr>
            <w:tcW w:w="2952" w:type="dxa"/>
            <w:shd w:val="clear" w:color="auto" w:fill="auto"/>
          </w:tcPr>
          <w:p w:rsidR="00F77D00" w:rsidRPr="0080125A" w:rsidRDefault="00F77D00" w:rsidP="00172347">
            <w:pPr>
              <w:spacing w:after="0" w:line="240" w:lineRule="auto"/>
              <w:jc w:val="both"/>
              <w:rPr>
                <w:rFonts w:ascii="Times New Roman" w:hAnsi="Times New Roman"/>
                <w:sz w:val="24"/>
                <w:szCs w:val="24"/>
              </w:rPr>
            </w:pPr>
            <w:r w:rsidRPr="0080125A">
              <w:rPr>
                <w:rFonts w:ascii="Times New Roman" w:hAnsi="Times New Roman"/>
                <w:sz w:val="24"/>
                <w:szCs w:val="24"/>
              </w:rPr>
              <w:t>Initiatives undertaken by the Federal Flood Commission (An attached Executive Department of Ministry of Water Resources)</w:t>
            </w:r>
          </w:p>
        </w:tc>
        <w:tc>
          <w:tcPr>
            <w:tcW w:w="5760" w:type="dxa"/>
            <w:shd w:val="clear" w:color="auto" w:fill="auto"/>
          </w:tcPr>
          <w:p w:rsidR="00F77D00" w:rsidRPr="0080125A" w:rsidRDefault="00F77D00" w:rsidP="00172347">
            <w:pPr>
              <w:spacing w:after="0" w:line="240" w:lineRule="auto"/>
              <w:jc w:val="both"/>
              <w:rPr>
                <w:rFonts w:ascii="Times New Roman" w:hAnsi="Times New Roman"/>
                <w:sz w:val="24"/>
                <w:szCs w:val="24"/>
              </w:rPr>
            </w:pPr>
            <w:r w:rsidRPr="0080125A">
              <w:rPr>
                <w:rFonts w:ascii="Times New Roman" w:hAnsi="Times New Roman"/>
                <w:sz w:val="24"/>
                <w:szCs w:val="24"/>
              </w:rPr>
              <w:t>To build resilience against floods Federal Flood Commission an attached Department of Ministry of Water Resources has initiated the following measures during the period August 2018 to August 2020 :</w:t>
            </w:r>
          </w:p>
          <w:p w:rsidR="00F77D00" w:rsidRPr="0080125A" w:rsidRDefault="00F77D00" w:rsidP="00172347">
            <w:pPr>
              <w:spacing w:after="0" w:line="240" w:lineRule="auto"/>
              <w:jc w:val="both"/>
              <w:rPr>
                <w:rFonts w:ascii="Times New Roman" w:hAnsi="Times New Roman"/>
                <w:sz w:val="24"/>
                <w:szCs w:val="24"/>
              </w:rPr>
            </w:pPr>
          </w:p>
          <w:p w:rsidR="00F77D00" w:rsidRPr="0080125A" w:rsidRDefault="00F77D00" w:rsidP="00172347">
            <w:pPr>
              <w:spacing w:after="0" w:line="240" w:lineRule="auto"/>
              <w:jc w:val="both"/>
              <w:rPr>
                <w:rFonts w:ascii="Times New Roman" w:hAnsi="Times New Roman"/>
                <w:b/>
                <w:bCs/>
                <w:sz w:val="24"/>
                <w:szCs w:val="24"/>
                <w:u w:val="single"/>
              </w:rPr>
            </w:pPr>
            <w:r w:rsidRPr="0080125A">
              <w:rPr>
                <w:rFonts w:ascii="Times New Roman" w:hAnsi="Times New Roman"/>
                <w:b/>
                <w:bCs/>
                <w:sz w:val="24"/>
                <w:szCs w:val="24"/>
                <w:u w:val="single"/>
              </w:rPr>
              <w:t>Normal Emergent Flood Programme:</w:t>
            </w:r>
          </w:p>
          <w:p w:rsidR="00F77D00" w:rsidRPr="0080125A" w:rsidRDefault="00F77D00" w:rsidP="00172347">
            <w:pPr>
              <w:spacing w:after="0" w:line="240" w:lineRule="auto"/>
              <w:jc w:val="both"/>
              <w:rPr>
                <w:rFonts w:ascii="Times New Roman" w:hAnsi="Times New Roman"/>
                <w:b/>
                <w:bCs/>
                <w:sz w:val="24"/>
                <w:szCs w:val="24"/>
                <w:u w:val="single"/>
              </w:rPr>
            </w:pPr>
          </w:p>
          <w:p w:rsidR="00F77D00" w:rsidRPr="0080125A" w:rsidRDefault="00F77D00" w:rsidP="00F77D00">
            <w:pPr>
              <w:numPr>
                <w:ilvl w:val="0"/>
                <w:numId w:val="32"/>
              </w:numPr>
              <w:spacing w:after="0" w:line="240" w:lineRule="auto"/>
              <w:jc w:val="both"/>
              <w:rPr>
                <w:rFonts w:ascii="Times New Roman" w:hAnsi="Times New Roman"/>
                <w:sz w:val="24"/>
                <w:szCs w:val="24"/>
              </w:rPr>
            </w:pPr>
            <w:r w:rsidRPr="0080125A">
              <w:rPr>
                <w:rFonts w:ascii="Times New Roman" w:hAnsi="Times New Roman"/>
                <w:sz w:val="24"/>
                <w:szCs w:val="24"/>
              </w:rPr>
              <w:t>Under GoP funded Normal/ Emergent Flood Programme Total 49 flood protection schemes were taken-up for implementation through provincial Irrigation Departments of four provinces, GB-PWD and Irrigation and Small Dams AJ&amp;K.</w:t>
            </w:r>
          </w:p>
          <w:p w:rsidR="00F77D00" w:rsidRPr="0080125A" w:rsidRDefault="00F77D00" w:rsidP="00172347">
            <w:pPr>
              <w:spacing w:after="0" w:line="240" w:lineRule="auto"/>
              <w:ind w:left="360"/>
              <w:jc w:val="both"/>
              <w:rPr>
                <w:rFonts w:ascii="Times New Roman" w:hAnsi="Times New Roman"/>
                <w:sz w:val="24"/>
                <w:szCs w:val="24"/>
              </w:rPr>
            </w:pPr>
          </w:p>
          <w:p w:rsidR="00F77D00" w:rsidRPr="0080125A" w:rsidRDefault="00F77D00" w:rsidP="00172347">
            <w:pPr>
              <w:spacing w:after="0" w:line="240" w:lineRule="auto"/>
              <w:jc w:val="both"/>
              <w:rPr>
                <w:rFonts w:ascii="Times New Roman" w:hAnsi="Times New Roman"/>
                <w:b/>
                <w:bCs/>
                <w:sz w:val="24"/>
                <w:szCs w:val="24"/>
              </w:rPr>
            </w:pPr>
            <w:r w:rsidRPr="0080125A">
              <w:rPr>
                <w:rFonts w:ascii="Times New Roman" w:hAnsi="Times New Roman"/>
                <w:b/>
                <w:bCs/>
                <w:sz w:val="24"/>
                <w:szCs w:val="24"/>
              </w:rPr>
              <w:t>National Flood Protection Plan (NFPP-IV)</w:t>
            </w:r>
          </w:p>
          <w:p w:rsidR="00F77D00" w:rsidRPr="0080125A" w:rsidRDefault="00F77D00" w:rsidP="00172347">
            <w:pPr>
              <w:spacing w:after="0" w:line="240" w:lineRule="auto"/>
              <w:jc w:val="both"/>
              <w:rPr>
                <w:rFonts w:ascii="Times New Roman" w:hAnsi="Times New Roman"/>
                <w:sz w:val="24"/>
                <w:szCs w:val="24"/>
              </w:rPr>
            </w:pPr>
          </w:p>
          <w:p w:rsidR="00F77D00" w:rsidRPr="0080125A" w:rsidRDefault="00F77D00" w:rsidP="00F77D00">
            <w:pPr>
              <w:numPr>
                <w:ilvl w:val="0"/>
                <w:numId w:val="32"/>
              </w:numPr>
              <w:spacing w:after="0" w:line="240" w:lineRule="auto"/>
              <w:jc w:val="both"/>
              <w:rPr>
                <w:rFonts w:ascii="Times New Roman" w:hAnsi="Times New Roman"/>
                <w:sz w:val="24"/>
                <w:szCs w:val="24"/>
              </w:rPr>
            </w:pPr>
            <w:r w:rsidRPr="0080125A">
              <w:rPr>
                <w:rFonts w:ascii="Times New Roman" w:hAnsi="Times New Roman"/>
                <w:sz w:val="24"/>
                <w:szCs w:val="24"/>
              </w:rPr>
              <w:t xml:space="preserve">Prepare Umbrella PC-I of National Flood Protection Plan-IV (NFPP-IV) costing to </w:t>
            </w:r>
            <w:r w:rsidRPr="0080125A">
              <w:rPr>
                <w:rFonts w:ascii="Times New Roman" w:hAnsi="Times New Roman"/>
                <w:b/>
                <w:sz w:val="24"/>
                <w:szCs w:val="24"/>
              </w:rPr>
              <w:t>Rs. 332.246billion</w:t>
            </w:r>
            <w:r w:rsidRPr="0080125A">
              <w:rPr>
                <w:rFonts w:ascii="Times New Roman" w:hAnsi="Times New Roman"/>
                <w:sz w:val="24"/>
                <w:szCs w:val="24"/>
              </w:rPr>
              <w:t xml:space="preserve"> submitted to MoWR on 16</w:t>
            </w:r>
            <w:r w:rsidRPr="0080125A">
              <w:rPr>
                <w:rFonts w:ascii="Times New Roman" w:hAnsi="Times New Roman"/>
                <w:sz w:val="24"/>
                <w:szCs w:val="24"/>
                <w:vertAlign w:val="superscript"/>
              </w:rPr>
              <w:t>th</w:t>
            </w:r>
            <w:r w:rsidRPr="0080125A">
              <w:rPr>
                <w:rFonts w:ascii="Times New Roman" w:hAnsi="Times New Roman"/>
                <w:sz w:val="24"/>
                <w:szCs w:val="24"/>
              </w:rPr>
              <w:t xml:space="preserve"> November 2018 for the approval of PD&amp;SI Division.</w:t>
            </w:r>
          </w:p>
          <w:p w:rsidR="00F77D00" w:rsidRPr="0080125A" w:rsidRDefault="00F77D00" w:rsidP="00F77D00">
            <w:pPr>
              <w:numPr>
                <w:ilvl w:val="0"/>
                <w:numId w:val="32"/>
              </w:numPr>
              <w:spacing w:after="0" w:line="240" w:lineRule="auto"/>
              <w:jc w:val="both"/>
              <w:rPr>
                <w:rFonts w:ascii="Times New Roman" w:hAnsi="Times New Roman"/>
                <w:sz w:val="24"/>
                <w:szCs w:val="24"/>
              </w:rPr>
            </w:pPr>
            <w:r w:rsidRPr="0080125A">
              <w:rPr>
                <w:rFonts w:ascii="Times New Roman" w:hAnsi="Times New Roman"/>
                <w:sz w:val="24"/>
                <w:szCs w:val="24"/>
              </w:rPr>
              <w:t>MoWR on 11</w:t>
            </w:r>
            <w:r w:rsidRPr="0080125A">
              <w:rPr>
                <w:rFonts w:ascii="Times New Roman" w:hAnsi="Times New Roman"/>
                <w:sz w:val="24"/>
                <w:szCs w:val="24"/>
                <w:vertAlign w:val="superscript"/>
              </w:rPr>
              <w:t>th</w:t>
            </w:r>
            <w:r w:rsidRPr="0080125A">
              <w:rPr>
                <w:rFonts w:ascii="Times New Roman" w:hAnsi="Times New Roman"/>
                <w:sz w:val="24"/>
                <w:szCs w:val="24"/>
              </w:rPr>
              <w:t xml:space="preserve"> January 2019 requested PD&amp;SI Division for consideration/approval of Umbrella PC-I which was discussed in Pre-CDWP meeting (dated: 4</w:t>
            </w:r>
            <w:r w:rsidRPr="0080125A">
              <w:rPr>
                <w:rFonts w:ascii="Times New Roman" w:hAnsi="Times New Roman"/>
                <w:sz w:val="24"/>
                <w:szCs w:val="24"/>
                <w:vertAlign w:val="superscript"/>
              </w:rPr>
              <w:t>th</w:t>
            </w:r>
            <w:r w:rsidRPr="0080125A">
              <w:rPr>
                <w:rFonts w:ascii="Times New Roman" w:hAnsi="Times New Roman"/>
                <w:sz w:val="24"/>
                <w:szCs w:val="24"/>
              </w:rPr>
              <w:t xml:space="preserve"> April 2019) and on 10</w:t>
            </w:r>
            <w:r w:rsidRPr="0080125A">
              <w:rPr>
                <w:rFonts w:ascii="Times New Roman" w:hAnsi="Times New Roman"/>
                <w:sz w:val="24"/>
                <w:szCs w:val="24"/>
                <w:vertAlign w:val="superscript"/>
              </w:rPr>
              <w:t>th</w:t>
            </w:r>
            <w:r w:rsidRPr="0080125A">
              <w:rPr>
                <w:rFonts w:ascii="Times New Roman" w:hAnsi="Times New Roman"/>
                <w:sz w:val="24"/>
                <w:szCs w:val="24"/>
              </w:rPr>
              <w:t>July2019, PD&amp;SI Division returned it back to MoWR stating that fiscal space was not available under PSDP.</w:t>
            </w:r>
          </w:p>
          <w:p w:rsidR="00F77D00" w:rsidRPr="0080125A" w:rsidRDefault="00F77D00" w:rsidP="00F77D00">
            <w:pPr>
              <w:numPr>
                <w:ilvl w:val="0"/>
                <w:numId w:val="32"/>
              </w:numPr>
              <w:spacing w:after="0" w:line="240" w:lineRule="auto"/>
              <w:jc w:val="both"/>
              <w:rPr>
                <w:rFonts w:ascii="Times New Roman" w:hAnsi="Times New Roman"/>
                <w:sz w:val="24"/>
                <w:szCs w:val="24"/>
              </w:rPr>
            </w:pPr>
            <w:r w:rsidRPr="0080125A">
              <w:rPr>
                <w:rFonts w:ascii="Times New Roman" w:hAnsi="Times New Roman"/>
                <w:sz w:val="24"/>
                <w:szCs w:val="24"/>
              </w:rPr>
              <w:t>MoWR issued advice to FFC on 19</w:t>
            </w:r>
            <w:r w:rsidRPr="0080125A">
              <w:rPr>
                <w:rFonts w:ascii="Times New Roman" w:hAnsi="Times New Roman"/>
                <w:sz w:val="24"/>
                <w:szCs w:val="24"/>
                <w:vertAlign w:val="superscript"/>
              </w:rPr>
              <w:t>th</w:t>
            </w:r>
            <w:r w:rsidRPr="0080125A">
              <w:rPr>
                <w:rFonts w:ascii="Times New Roman" w:hAnsi="Times New Roman"/>
                <w:sz w:val="24"/>
                <w:szCs w:val="24"/>
              </w:rPr>
              <w:t xml:space="preserve"> July 2019 to submit Umbrella PC-I with rationalized cost, as a practical way forward. </w:t>
            </w:r>
          </w:p>
          <w:p w:rsidR="00F77D00" w:rsidRPr="0080125A" w:rsidRDefault="00F77D00" w:rsidP="00172347">
            <w:pPr>
              <w:spacing w:after="0" w:line="240" w:lineRule="auto"/>
              <w:ind w:left="360"/>
              <w:jc w:val="both"/>
              <w:rPr>
                <w:rFonts w:ascii="Times New Roman" w:hAnsi="Times New Roman"/>
                <w:sz w:val="24"/>
                <w:szCs w:val="24"/>
              </w:rPr>
            </w:pPr>
          </w:p>
          <w:p w:rsidR="00F77D00" w:rsidRPr="0080125A" w:rsidRDefault="00F77D00" w:rsidP="00172347">
            <w:pPr>
              <w:spacing w:after="0" w:line="240" w:lineRule="auto"/>
              <w:jc w:val="both"/>
              <w:rPr>
                <w:rFonts w:ascii="Times New Roman" w:hAnsi="Times New Roman"/>
                <w:b/>
                <w:bCs/>
                <w:sz w:val="24"/>
                <w:szCs w:val="24"/>
              </w:rPr>
            </w:pPr>
            <w:r w:rsidRPr="0080125A">
              <w:rPr>
                <w:rFonts w:ascii="Times New Roman" w:hAnsi="Times New Roman"/>
                <w:b/>
                <w:bCs/>
                <w:sz w:val="24"/>
                <w:szCs w:val="24"/>
              </w:rPr>
              <w:t>Flood Protection Sector Project (FPSP-III)</w:t>
            </w:r>
          </w:p>
          <w:p w:rsidR="00F77D00" w:rsidRPr="0080125A" w:rsidRDefault="00F77D00" w:rsidP="00172347">
            <w:pPr>
              <w:spacing w:after="0" w:line="240" w:lineRule="auto"/>
              <w:jc w:val="both"/>
              <w:rPr>
                <w:rFonts w:ascii="Times New Roman" w:hAnsi="Times New Roman"/>
                <w:sz w:val="24"/>
                <w:szCs w:val="24"/>
              </w:rPr>
            </w:pPr>
          </w:p>
          <w:p w:rsidR="00F77D00" w:rsidRPr="0080125A" w:rsidRDefault="00F77D00" w:rsidP="00F77D00">
            <w:pPr>
              <w:numPr>
                <w:ilvl w:val="0"/>
                <w:numId w:val="32"/>
              </w:numPr>
              <w:spacing w:after="0" w:line="240" w:lineRule="auto"/>
              <w:jc w:val="both"/>
              <w:rPr>
                <w:rFonts w:ascii="Times New Roman" w:hAnsi="Times New Roman"/>
                <w:sz w:val="24"/>
                <w:szCs w:val="24"/>
              </w:rPr>
            </w:pPr>
            <w:r w:rsidRPr="0080125A">
              <w:rPr>
                <w:rFonts w:ascii="Times New Roman" w:hAnsi="Times New Roman"/>
                <w:sz w:val="24"/>
                <w:szCs w:val="24"/>
              </w:rPr>
              <w:t xml:space="preserve"> Based on a number of joint meetings (dated:20</w:t>
            </w:r>
            <w:r w:rsidRPr="0080125A">
              <w:rPr>
                <w:rFonts w:ascii="Times New Roman" w:hAnsi="Times New Roman"/>
                <w:sz w:val="24"/>
                <w:szCs w:val="24"/>
                <w:vertAlign w:val="superscript"/>
              </w:rPr>
              <w:t>th</w:t>
            </w:r>
            <w:r w:rsidRPr="0080125A">
              <w:rPr>
                <w:rFonts w:ascii="Times New Roman" w:hAnsi="Times New Roman"/>
                <w:sz w:val="24"/>
                <w:szCs w:val="24"/>
              </w:rPr>
              <w:t>August 2019, 14</w:t>
            </w:r>
            <w:r w:rsidRPr="0080125A">
              <w:rPr>
                <w:rFonts w:ascii="Times New Roman" w:hAnsi="Times New Roman"/>
                <w:sz w:val="24"/>
                <w:szCs w:val="24"/>
                <w:vertAlign w:val="superscript"/>
              </w:rPr>
              <w:t>th</w:t>
            </w:r>
            <w:r w:rsidRPr="0080125A">
              <w:rPr>
                <w:rFonts w:ascii="Times New Roman" w:hAnsi="Times New Roman"/>
                <w:sz w:val="24"/>
                <w:szCs w:val="24"/>
              </w:rPr>
              <w:t xml:space="preserve"> November 2019) with all stakeholders submitting their re-prioritized lists of sub-projects, FFC prepared both Concept Clearance Paper (CCP)and an Umbrella PC-I of Flood </w:t>
            </w:r>
            <w:r w:rsidRPr="0080125A">
              <w:rPr>
                <w:rFonts w:ascii="Times New Roman" w:hAnsi="Times New Roman"/>
                <w:sz w:val="24"/>
                <w:szCs w:val="24"/>
              </w:rPr>
              <w:lastRenderedPageBreak/>
              <w:t xml:space="preserve">Protection sector Project (FPSP-III) at a rationalized cost of Rs 95.980 billion. </w:t>
            </w:r>
          </w:p>
          <w:p w:rsidR="00F77D00" w:rsidRPr="0080125A" w:rsidRDefault="00F77D00" w:rsidP="00F77D00">
            <w:pPr>
              <w:numPr>
                <w:ilvl w:val="0"/>
                <w:numId w:val="32"/>
              </w:numPr>
              <w:spacing w:after="0" w:line="240" w:lineRule="auto"/>
              <w:jc w:val="both"/>
              <w:rPr>
                <w:rFonts w:ascii="Times New Roman" w:hAnsi="Times New Roman"/>
                <w:sz w:val="24"/>
                <w:szCs w:val="24"/>
              </w:rPr>
            </w:pPr>
            <w:r w:rsidRPr="0080125A">
              <w:rPr>
                <w:rFonts w:ascii="Times New Roman" w:hAnsi="Times New Roman"/>
                <w:sz w:val="24"/>
                <w:szCs w:val="24"/>
              </w:rPr>
              <w:t>For fast track processing of the issue, CCP was submitted to PD&amp;SI Division enroute MoWR on 6</w:t>
            </w:r>
            <w:r w:rsidRPr="0080125A">
              <w:rPr>
                <w:rFonts w:ascii="Times New Roman" w:hAnsi="Times New Roman"/>
                <w:sz w:val="24"/>
                <w:szCs w:val="24"/>
                <w:vertAlign w:val="superscript"/>
              </w:rPr>
              <w:t>th</w:t>
            </w:r>
            <w:r w:rsidRPr="0080125A">
              <w:rPr>
                <w:rFonts w:ascii="Times New Roman" w:hAnsi="Times New Roman"/>
                <w:sz w:val="24"/>
                <w:szCs w:val="24"/>
              </w:rPr>
              <w:t xml:space="preserve"> December 2019 which was approved by CCC/CDWP on 3</w:t>
            </w:r>
            <w:r w:rsidRPr="0080125A">
              <w:rPr>
                <w:rFonts w:ascii="Times New Roman" w:hAnsi="Times New Roman"/>
                <w:sz w:val="24"/>
                <w:szCs w:val="24"/>
                <w:vertAlign w:val="superscript"/>
              </w:rPr>
              <w:t>rd</w:t>
            </w:r>
            <w:r w:rsidRPr="0080125A">
              <w:rPr>
                <w:rFonts w:ascii="Times New Roman" w:hAnsi="Times New Roman"/>
                <w:sz w:val="24"/>
                <w:szCs w:val="24"/>
              </w:rPr>
              <w:t xml:space="preserve"> March 2020. </w:t>
            </w:r>
          </w:p>
          <w:p w:rsidR="00F77D00" w:rsidRPr="0080125A" w:rsidRDefault="00F77D00" w:rsidP="00F77D00">
            <w:pPr>
              <w:numPr>
                <w:ilvl w:val="0"/>
                <w:numId w:val="32"/>
              </w:numPr>
              <w:spacing w:after="0" w:line="240" w:lineRule="auto"/>
              <w:jc w:val="both"/>
              <w:rPr>
                <w:rFonts w:ascii="Times New Roman" w:hAnsi="Times New Roman"/>
                <w:sz w:val="24"/>
                <w:szCs w:val="24"/>
              </w:rPr>
            </w:pPr>
            <w:r w:rsidRPr="0080125A">
              <w:rPr>
                <w:rFonts w:ascii="Times New Roman" w:hAnsi="Times New Roman"/>
                <w:sz w:val="24"/>
                <w:szCs w:val="24"/>
              </w:rPr>
              <w:t>Side-by-side MoWR submitted a request to EAD on 12</w:t>
            </w:r>
            <w:r w:rsidRPr="0080125A">
              <w:rPr>
                <w:rFonts w:ascii="Times New Roman" w:hAnsi="Times New Roman"/>
                <w:sz w:val="24"/>
                <w:szCs w:val="24"/>
                <w:vertAlign w:val="superscript"/>
              </w:rPr>
              <w:t>th</w:t>
            </w:r>
            <w:r w:rsidRPr="0080125A">
              <w:rPr>
                <w:rFonts w:ascii="Times New Roman" w:hAnsi="Times New Roman"/>
                <w:sz w:val="24"/>
                <w:szCs w:val="24"/>
              </w:rPr>
              <w:t xml:space="preserve"> May 2020 for approaching ADB/NDRMF for possible financing of the project based on ADB’s interest shown during its March 2020 Mission’s meetings in FFC/MoWR, dated March 4-5, 2020.</w:t>
            </w:r>
          </w:p>
          <w:p w:rsidR="00F77D00" w:rsidRPr="0080125A" w:rsidRDefault="00F77D00" w:rsidP="00F77D00">
            <w:pPr>
              <w:numPr>
                <w:ilvl w:val="0"/>
                <w:numId w:val="32"/>
              </w:numPr>
              <w:spacing w:after="0" w:line="240" w:lineRule="auto"/>
              <w:jc w:val="both"/>
              <w:rPr>
                <w:rFonts w:ascii="Times New Roman" w:hAnsi="Times New Roman"/>
                <w:sz w:val="24"/>
                <w:szCs w:val="24"/>
              </w:rPr>
            </w:pPr>
            <w:r w:rsidRPr="0080125A">
              <w:rPr>
                <w:rFonts w:ascii="Times New Roman" w:hAnsi="Times New Roman"/>
                <w:sz w:val="24"/>
                <w:szCs w:val="24"/>
              </w:rPr>
              <w:t xml:space="preserve">At present Umbrella PC-I stands submitted to PD&amp;SI Division dated </w:t>
            </w:r>
            <w:r w:rsidRPr="0080125A">
              <w:rPr>
                <w:rFonts w:ascii="Times New Roman" w:hAnsi="Times New Roman"/>
                <w:b/>
                <w:sz w:val="24"/>
                <w:szCs w:val="24"/>
              </w:rPr>
              <w:t>16</w:t>
            </w:r>
            <w:r w:rsidRPr="0080125A">
              <w:rPr>
                <w:rFonts w:ascii="Times New Roman" w:hAnsi="Times New Roman"/>
                <w:b/>
                <w:sz w:val="24"/>
                <w:szCs w:val="24"/>
                <w:vertAlign w:val="superscript"/>
              </w:rPr>
              <w:t>th</w:t>
            </w:r>
            <w:r w:rsidRPr="0080125A">
              <w:rPr>
                <w:rFonts w:ascii="Times New Roman" w:hAnsi="Times New Roman"/>
                <w:b/>
                <w:sz w:val="24"/>
                <w:szCs w:val="24"/>
              </w:rPr>
              <w:t xml:space="preserve"> June 2020</w:t>
            </w:r>
            <w:r w:rsidRPr="0080125A">
              <w:rPr>
                <w:rFonts w:ascii="Times New Roman" w:hAnsi="Times New Roman"/>
                <w:sz w:val="24"/>
                <w:szCs w:val="24"/>
              </w:rPr>
              <w:t>enrouteMoWR for the approval of CDWP/ECNEC.</w:t>
            </w:r>
          </w:p>
          <w:p w:rsidR="00F77D00" w:rsidRPr="0080125A" w:rsidRDefault="00F77D00" w:rsidP="00172347">
            <w:pPr>
              <w:spacing w:after="0" w:line="240" w:lineRule="auto"/>
              <w:jc w:val="both"/>
              <w:rPr>
                <w:rFonts w:ascii="Times New Roman" w:hAnsi="Times New Roman"/>
                <w:sz w:val="24"/>
                <w:szCs w:val="24"/>
              </w:rPr>
            </w:pPr>
          </w:p>
          <w:p w:rsidR="00F77D00" w:rsidRPr="0080125A" w:rsidRDefault="00F77D00" w:rsidP="00172347">
            <w:pPr>
              <w:spacing w:after="120" w:line="240" w:lineRule="auto"/>
              <w:ind w:left="446" w:hanging="374"/>
              <w:jc w:val="both"/>
              <w:rPr>
                <w:rFonts w:ascii="Times New Roman" w:hAnsi="Times New Roman"/>
                <w:b/>
                <w:sz w:val="24"/>
                <w:szCs w:val="24"/>
                <w:u w:val="single"/>
              </w:rPr>
            </w:pPr>
            <w:r w:rsidRPr="0080125A">
              <w:rPr>
                <w:rFonts w:ascii="Times New Roman" w:hAnsi="Times New Roman"/>
                <w:b/>
                <w:sz w:val="24"/>
                <w:szCs w:val="24"/>
                <w:u w:val="single"/>
              </w:rPr>
              <w:t xml:space="preserve">National Master Plan for Flood Telemetry </w:t>
            </w:r>
          </w:p>
          <w:p w:rsidR="00F77D00" w:rsidRPr="0080125A" w:rsidRDefault="00F77D00" w:rsidP="00F77D00">
            <w:pPr>
              <w:numPr>
                <w:ilvl w:val="0"/>
                <w:numId w:val="32"/>
              </w:numPr>
              <w:spacing w:after="120" w:line="240" w:lineRule="auto"/>
              <w:jc w:val="both"/>
              <w:rPr>
                <w:rFonts w:ascii="Times New Roman" w:hAnsi="Times New Roman"/>
                <w:sz w:val="24"/>
                <w:szCs w:val="24"/>
              </w:rPr>
            </w:pPr>
            <w:r w:rsidRPr="0080125A">
              <w:rPr>
                <w:rFonts w:ascii="Times New Roman" w:hAnsi="Times New Roman"/>
                <w:sz w:val="24"/>
                <w:szCs w:val="24"/>
              </w:rPr>
              <w:t xml:space="preserve">On February 07, 2020, ADB through EAD expressed interest in meeting FFC and all stakeholders (Provincial Irrigation Departments, GB, AJ&amp;K, WAPDA, PMD, MoCC, NDMA etc.) during its March 3-30, 2020 NDRMF Review Mission to Pakistan, to identify its future portfolio/investment plan for financing through ADB/NDRMF using NFPP-IV &amp;Umbrella PC-I of FPSP-III as reference documents. </w:t>
            </w:r>
          </w:p>
          <w:p w:rsidR="00F77D00" w:rsidRPr="0080125A" w:rsidRDefault="00F77D00" w:rsidP="00F77D00">
            <w:pPr>
              <w:numPr>
                <w:ilvl w:val="0"/>
                <w:numId w:val="32"/>
              </w:numPr>
              <w:spacing w:after="0" w:line="240" w:lineRule="auto"/>
              <w:jc w:val="both"/>
              <w:rPr>
                <w:rFonts w:ascii="Times New Roman" w:hAnsi="Times New Roman"/>
                <w:sz w:val="24"/>
                <w:szCs w:val="24"/>
              </w:rPr>
            </w:pPr>
            <w:r w:rsidRPr="0080125A">
              <w:rPr>
                <w:rFonts w:ascii="Times New Roman" w:hAnsi="Times New Roman"/>
                <w:sz w:val="24"/>
                <w:szCs w:val="24"/>
              </w:rPr>
              <w:t xml:space="preserve">In a joint meeting of all related stakeholders (held on March 4-5, 2020) the need of National Master Plan for Flood Telemetry was unanimously agreed and WAPDA was entrusted the task of its formulation under the overall coordination of FFC. </w:t>
            </w:r>
          </w:p>
          <w:p w:rsidR="00F77D00" w:rsidRPr="0080125A" w:rsidRDefault="00F77D00" w:rsidP="00F77D00">
            <w:pPr>
              <w:numPr>
                <w:ilvl w:val="0"/>
                <w:numId w:val="32"/>
              </w:numPr>
              <w:spacing w:after="0" w:line="240" w:lineRule="auto"/>
              <w:jc w:val="both"/>
              <w:rPr>
                <w:rFonts w:ascii="Times New Roman" w:hAnsi="Times New Roman"/>
                <w:sz w:val="24"/>
                <w:szCs w:val="24"/>
              </w:rPr>
            </w:pPr>
            <w:r w:rsidRPr="0080125A">
              <w:rPr>
                <w:rFonts w:ascii="Times New Roman" w:hAnsi="Times New Roman"/>
                <w:sz w:val="24"/>
                <w:szCs w:val="24"/>
              </w:rPr>
              <w:t>On above Plan formulation so far, four (4) meetings have been held (dated: 10</w:t>
            </w:r>
            <w:r w:rsidRPr="0080125A">
              <w:rPr>
                <w:rFonts w:ascii="Times New Roman" w:hAnsi="Times New Roman"/>
                <w:sz w:val="24"/>
                <w:szCs w:val="24"/>
                <w:vertAlign w:val="superscript"/>
              </w:rPr>
              <w:t>th</w:t>
            </w:r>
            <w:r w:rsidRPr="0080125A">
              <w:rPr>
                <w:rFonts w:ascii="Times New Roman" w:hAnsi="Times New Roman"/>
                <w:sz w:val="24"/>
                <w:szCs w:val="24"/>
              </w:rPr>
              <w:t xml:space="preserve"> Feb. 2020, 25</w:t>
            </w:r>
            <w:r w:rsidRPr="0080125A">
              <w:rPr>
                <w:rFonts w:ascii="Times New Roman" w:hAnsi="Times New Roman"/>
                <w:sz w:val="24"/>
                <w:szCs w:val="24"/>
                <w:vertAlign w:val="superscript"/>
              </w:rPr>
              <w:t>th</w:t>
            </w:r>
            <w:r w:rsidRPr="0080125A">
              <w:rPr>
                <w:rFonts w:ascii="Times New Roman" w:hAnsi="Times New Roman"/>
                <w:sz w:val="24"/>
                <w:szCs w:val="24"/>
              </w:rPr>
              <w:t xml:space="preserve"> Feb. 2020, 4</w:t>
            </w:r>
            <w:r w:rsidRPr="0080125A">
              <w:rPr>
                <w:rFonts w:ascii="Times New Roman" w:hAnsi="Times New Roman"/>
                <w:sz w:val="24"/>
                <w:szCs w:val="24"/>
                <w:vertAlign w:val="superscript"/>
              </w:rPr>
              <w:t>th</w:t>
            </w:r>
            <w:r w:rsidRPr="0080125A">
              <w:rPr>
                <w:rFonts w:ascii="Times New Roman" w:hAnsi="Times New Roman"/>
                <w:sz w:val="24"/>
                <w:szCs w:val="24"/>
              </w:rPr>
              <w:t>-5</w:t>
            </w:r>
            <w:r w:rsidRPr="0080125A">
              <w:rPr>
                <w:rFonts w:ascii="Times New Roman" w:hAnsi="Times New Roman"/>
                <w:sz w:val="24"/>
                <w:szCs w:val="24"/>
                <w:vertAlign w:val="superscript"/>
              </w:rPr>
              <w:t>th</w:t>
            </w:r>
            <w:r w:rsidRPr="0080125A">
              <w:rPr>
                <w:rFonts w:ascii="Times New Roman" w:hAnsi="Times New Roman"/>
                <w:sz w:val="24"/>
                <w:szCs w:val="24"/>
              </w:rPr>
              <w:t xml:space="preserve"> March 2020, 15</w:t>
            </w:r>
            <w:r w:rsidRPr="0080125A">
              <w:rPr>
                <w:rFonts w:ascii="Times New Roman" w:hAnsi="Times New Roman"/>
                <w:sz w:val="24"/>
                <w:szCs w:val="24"/>
                <w:vertAlign w:val="superscript"/>
              </w:rPr>
              <w:t>th</w:t>
            </w:r>
            <w:r w:rsidRPr="0080125A">
              <w:rPr>
                <w:rFonts w:ascii="Times New Roman" w:hAnsi="Times New Roman"/>
                <w:sz w:val="24"/>
                <w:szCs w:val="24"/>
              </w:rPr>
              <w:t xml:space="preserve"> June 2020) and draft Inception Report is ready which WAPDA is circulating among all the stakeholders for comments/review.</w:t>
            </w:r>
          </w:p>
          <w:p w:rsidR="00F77D00" w:rsidRPr="0080125A" w:rsidRDefault="00F77D00" w:rsidP="00F77D00">
            <w:pPr>
              <w:numPr>
                <w:ilvl w:val="0"/>
                <w:numId w:val="32"/>
              </w:numPr>
              <w:spacing w:after="0" w:line="240" w:lineRule="auto"/>
              <w:jc w:val="both"/>
              <w:rPr>
                <w:rFonts w:ascii="Times New Roman" w:hAnsi="Times New Roman"/>
                <w:sz w:val="24"/>
                <w:szCs w:val="24"/>
              </w:rPr>
            </w:pPr>
            <w:r w:rsidRPr="0080125A">
              <w:rPr>
                <w:rFonts w:ascii="Times New Roman" w:hAnsi="Times New Roman"/>
                <w:sz w:val="24"/>
                <w:szCs w:val="24"/>
              </w:rPr>
              <w:t>Up-to-date progress of work on Plan formulation was reviewed on July 29, 2020 with Secretary, MoWR in chair.</w:t>
            </w:r>
          </w:p>
          <w:p w:rsidR="00F77D00" w:rsidRPr="0080125A" w:rsidRDefault="00F77D00" w:rsidP="00F77D00">
            <w:pPr>
              <w:numPr>
                <w:ilvl w:val="0"/>
                <w:numId w:val="32"/>
              </w:numPr>
              <w:spacing w:after="0" w:line="240" w:lineRule="auto"/>
              <w:jc w:val="both"/>
              <w:rPr>
                <w:rFonts w:ascii="Times New Roman" w:hAnsi="Times New Roman"/>
                <w:sz w:val="24"/>
                <w:szCs w:val="24"/>
              </w:rPr>
            </w:pPr>
            <w:r w:rsidRPr="0080125A">
              <w:rPr>
                <w:rFonts w:ascii="Times New Roman" w:hAnsi="Times New Roman"/>
                <w:sz w:val="24"/>
                <w:szCs w:val="24"/>
              </w:rPr>
              <w:t xml:space="preserve">WAPDA has indicated Master Plan submission by August 31, 2020. </w:t>
            </w:r>
          </w:p>
          <w:p w:rsidR="00F77D00" w:rsidRPr="0080125A" w:rsidRDefault="00F77D00" w:rsidP="00172347">
            <w:pPr>
              <w:spacing w:after="0" w:line="240" w:lineRule="auto"/>
              <w:ind w:left="360"/>
              <w:jc w:val="both"/>
              <w:rPr>
                <w:rFonts w:ascii="Times New Roman" w:hAnsi="Times New Roman"/>
                <w:sz w:val="24"/>
                <w:szCs w:val="24"/>
              </w:rPr>
            </w:pPr>
          </w:p>
          <w:p w:rsidR="00F77D00" w:rsidRPr="0080125A" w:rsidRDefault="00F77D00" w:rsidP="00172347">
            <w:pPr>
              <w:spacing w:after="0" w:line="240" w:lineRule="auto"/>
              <w:jc w:val="both"/>
              <w:rPr>
                <w:rFonts w:ascii="Times New Roman" w:hAnsi="Times New Roman"/>
                <w:b/>
                <w:bCs/>
                <w:sz w:val="24"/>
                <w:szCs w:val="24"/>
              </w:rPr>
            </w:pPr>
            <w:r w:rsidRPr="0080125A">
              <w:rPr>
                <w:rFonts w:ascii="Times New Roman" w:hAnsi="Times New Roman"/>
                <w:b/>
                <w:bCs/>
                <w:sz w:val="24"/>
                <w:szCs w:val="24"/>
              </w:rPr>
              <w:t>Processing of PMD’s PC-1 for Radar network:</w:t>
            </w:r>
          </w:p>
          <w:p w:rsidR="00F77D00" w:rsidRDefault="00F77D00" w:rsidP="00F77D00">
            <w:pPr>
              <w:numPr>
                <w:ilvl w:val="0"/>
                <w:numId w:val="32"/>
              </w:numPr>
              <w:spacing w:after="0" w:line="240" w:lineRule="auto"/>
              <w:jc w:val="both"/>
              <w:rPr>
                <w:rFonts w:ascii="Times New Roman" w:hAnsi="Times New Roman"/>
                <w:sz w:val="24"/>
                <w:szCs w:val="24"/>
              </w:rPr>
            </w:pPr>
            <w:r w:rsidRPr="0080125A">
              <w:rPr>
                <w:rFonts w:ascii="Times New Roman" w:hAnsi="Times New Roman"/>
                <w:sz w:val="24"/>
                <w:szCs w:val="24"/>
              </w:rPr>
              <w:t>As a special case, in an anticipation of early approval of FPSP-III by PD&amp;SI Division, FFC technically scrutinized PMD’s four PC-Is (included in FPSP-III as sub-projects) on fast track basis.</w:t>
            </w:r>
          </w:p>
          <w:p w:rsidR="009C5A58" w:rsidRDefault="009C5A58" w:rsidP="009C5A58">
            <w:pPr>
              <w:spacing w:after="0" w:line="240" w:lineRule="auto"/>
              <w:ind w:left="360"/>
              <w:jc w:val="both"/>
              <w:rPr>
                <w:rFonts w:ascii="Times New Roman" w:hAnsi="Times New Roman"/>
                <w:sz w:val="24"/>
                <w:szCs w:val="24"/>
              </w:rPr>
            </w:pPr>
          </w:p>
          <w:p w:rsidR="00F77D00" w:rsidRPr="0080125A" w:rsidRDefault="00F77D00" w:rsidP="00172347">
            <w:pPr>
              <w:spacing w:after="0" w:line="240" w:lineRule="auto"/>
              <w:jc w:val="both"/>
              <w:rPr>
                <w:rFonts w:ascii="Times New Roman" w:hAnsi="Times New Roman"/>
                <w:b/>
                <w:bCs/>
                <w:sz w:val="24"/>
                <w:szCs w:val="24"/>
              </w:rPr>
            </w:pPr>
            <w:r w:rsidRPr="0080125A">
              <w:rPr>
                <w:rFonts w:ascii="Times New Roman" w:hAnsi="Times New Roman"/>
                <w:b/>
                <w:bCs/>
                <w:sz w:val="24"/>
                <w:szCs w:val="24"/>
              </w:rPr>
              <w:lastRenderedPageBreak/>
              <w:t>Reinforcement of strong Coordination between all stakeholder dealing with Flood management:</w:t>
            </w:r>
          </w:p>
          <w:p w:rsidR="00F77D00" w:rsidRPr="0080125A" w:rsidRDefault="00F77D00" w:rsidP="00172347">
            <w:pPr>
              <w:spacing w:after="0" w:line="240" w:lineRule="auto"/>
              <w:jc w:val="both"/>
              <w:rPr>
                <w:rFonts w:ascii="Times New Roman" w:hAnsi="Times New Roman"/>
                <w:sz w:val="24"/>
                <w:szCs w:val="24"/>
              </w:rPr>
            </w:pPr>
          </w:p>
          <w:p w:rsidR="00F77D00" w:rsidRPr="0080125A" w:rsidRDefault="00F77D00" w:rsidP="00F77D00">
            <w:pPr>
              <w:numPr>
                <w:ilvl w:val="0"/>
                <w:numId w:val="32"/>
              </w:numPr>
              <w:spacing w:after="0" w:line="240" w:lineRule="auto"/>
              <w:jc w:val="both"/>
              <w:rPr>
                <w:rFonts w:ascii="Times New Roman" w:hAnsi="Times New Roman"/>
                <w:sz w:val="24"/>
                <w:szCs w:val="24"/>
              </w:rPr>
            </w:pPr>
            <w:r w:rsidRPr="0080125A">
              <w:rPr>
                <w:rFonts w:ascii="Times New Roman" w:hAnsi="Times New Roman"/>
                <w:sz w:val="24"/>
                <w:szCs w:val="24"/>
              </w:rPr>
              <w:t>For the purpose of proper coordination during Monsoon Season, FFC had organized a number of Pre and Post Monsoon Meetings, besides issuing executive advice to all concerned federal as well provincial stakeholders/ departments including PMD</w:t>
            </w:r>
          </w:p>
          <w:p w:rsidR="00F77D00" w:rsidRPr="0080125A" w:rsidRDefault="00F77D00" w:rsidP="00172347">
            <w:pPr>
              <w:spacing w:after="0" w:line="240" w:lineRule="auto"/>
              <w:ind w:left="360"/>
              <w:jc w:val="both"/>
              <w:rPr>
                <w:rFonts w:ascii="Times New Roman" w:hAnsi="Times New Roman"/>
                <w:sz w:val="24"/>
                <w:szCs w:val="24"/>
              </w:rPr>
            </w:pPr>
          </w:p>
        </w:tc>
      </w:tr>
      <w:tr w:rsidR="00F77D00" w:rsidRPr="0080125A" w:rsidTr="00F77D00">
        <w:tc>
          <w:tcPr>
            <w:tcW w:w="918" w:type="dxa"/>
            <w:shd w:val="clear" w:color="auto" w:fill="auto"/>
          </w:tcPr>
          <w:p w:rsidR="00F77D00" w:rsidRPr="0080125A" w:rsidRDefault="00F77D00" w:rsidP="00F77D00">
            <w:pPr>
              <w:numPr>
                <w:ilvl w:val="0"/>
                <w:numId w:val="29"/>
              </w:numPr>
              <w:spacing w:after="0" w:line="240" w:lineRule="auto"/>
              <w:jc w:val="center"/>
              <w:rPr>
                <w:rFonts w:ascii="Times New Roman" w:hAnsi="Times New Roman"/>
                <w:sz w:val="24"/>
                <w:szCs w:val="24"/>
              </w:rPr>
            </w:pPr>
          </w:p>
        </w:tc>
        <w:tc>
          <w:tcPr>
            <w:tcW w:w="2952" w:type="dxa"/>
            <w:shd w:val="clear" w:color="auto" w:fill="auto"/>
          </w:tcPr>
          <w:p w:rsidR="00F77D00" w:rsidRPr="0080125A" w:rsidRDefault="00F77D00" w:rsidP="00172347">
            <w:pPr>
              <w:spacing w:after="0" w:line="240" w:lineRule="auto"/>
              <w:jc w:val="both"/>
              <w:rPr>
                <w:rFonts w:ascii="Times New Roman" w:hAnsi="Times New Roman"/>
                <w:sz w:val="24"/>
                <w:szCs w:val="24"/>
              </w:rPr>
            </w:pPr>
            <w:r w:rsidRPr="0080125A">
              <w:rPr>
                <w:rFonts w:ascii="Times New Roman" w:hAnsi="Times New Roman"/>
                <w:sz w:val="24"/>
                <w:szCs w:val="24"/>
              </w:rPr>
              <w:t>Updates on the initiatives/ projects</w:t>
            </w:r>
          </w:p>
        </w:tc>
        <w:tc>
          <w:tcPr>
            <w:tcW w:w="5760" w:type="dxa"/>
            <w:shd w:val="clear" w:color="auto" w:fill="auto"/>
          </w:tcPr>
          <w:p w:rsidR="00F77D00" w:rsidRPr="0080125A" w:rsidRDefault="00F77D00" w:rsidP="00F77D00">
            <w:pPr>
              <w:numPr>
                <w:ilvl w:val="0"/>
                <w:numId w:val="21"/>
              </w:numPr>
              <w:spacing w:after="0" w:line="240" w:lineRule="auto"/>
              <w:jc w:val="both"/>
              <w:rPr>
                <w:rFonts w:ascii="Times New Roman" w:hAnsi="Times New Roman"/>
                <w:sz w:val="24"/>
                <w:szCs w:val="24"/>
              </w:rPr>
            </w:pPr>
            <w:r w:rsidRPr="0080125A">
              <w:rPr>
                <w:rFonts w:ascii="Times New Roman" w:hAnsi="Times New Roman"/>
                <w:sz w:val="24"/>
                <w:szCs w:val="24"/>
              </w:rPr>
              <w:t>Out of 49 flood protection projects proposed under Normal/ Emergent Flood Programme, 29 No. Flood protection schemes have been completed and 20 No. schemes are in progress which is likely to be completed by December 2020.</w:t>
            </w:r>
          </w:p>
          <w:p w:rsidR="00F77D00" w:rsidRPr="0080125A" w:rsidRDefault="00F77D00" w:rsidP="00F77D00">
            <w:pPr>
              <w:numPr>
                <w:ilvl w:val="0"/>
                <w:numId w:val="21"/>
              </w:numPr>
              <w:spacing w:after="0" w:line="240" w:lineRule="auto"/>
              <w:jc w:val="both"/>
              <w:rPr>
                <w:rFonts w:ascii="Times New Roman" w:hAnsi="Times New Roman"/>
                <w:sz w:val="24"/>
                <w:szCs w:val="24"/>
              </w:rPr>
            </w:pPr>
            <w:r w:rsidRPr="0080125A">
              <w:rPr>
                <w:rFonts w:ascii="Times New Roman" w:hAnsi="Times New Roman"/>
                <w:sz w:val="24"/>
                <w:szCs w:val="24"/>
              </w:rPr>
              <w:t>Umbrella PC-1 of FPSP-III of NFPP-IV is submitted to Mo PD &amp; SI for approval of competent fora.</w:t>
            </w:r>
          </w:p>
          <w:p w:rsidR="00F77D00" w:rsidRPr="0080125A" w:rsidRDefault="00F77D00" w:rsidP="00F77D00">
            <w:pPr>
              <w:numPr>
                <w:ilvl w:val="0"/>
                <w:numId w:val="21"/>
              </w:numPr>
              <w:spacing w:after="0" w:line="240" w:lineRule="auto"/>
              <w:jc w:val="both"/>
              <w:rPr>
                <w:rFonts w:ascii="Times New Roman" w:hAnsi="Times New Roman"/>
                <w:sz w:val="24"/>
                <w:szCs w:val="24"/>
              </w:rPr>
            </w:pPr>
            <w:r w:rsidRPr="0080125A">
              <w:rPr>
                <w:rFonts w:ascii="Times New Roman" w:hAnsi="Times New Roman"/>
                <w:sz w:val="24"/>
                <w:szCs w:val="24"/>
              </w:rPr>
              <w:t>Preparation of PC-I for national telemetry network is under process by WAPDA.</w:t>
            </w:r>
          </w:p>
          <w:p w:rsidR="00F77D00" w:rsidRPr="0080125A" w:rsidRDefault="00F77D00" w:rsidP="00172347">
            <w:pPr>
              <w:spacing w:after="0" w:line="240" w:lineRule="auto"/>
              <w:ind w:left="360"/>
              <w:jc w:val="both"/>
              <w:rPr>
                <w:rFonts w:ascii="Times New Roman" w:hAnsi="Times New Roman"/>
                <w:sz w:val="24"/>
                <w:szCs w:val="24"/>
              </w:rPr>
            </w:pPr>
          </w:p>
        </w:tc>
      </w:tr>
      <w:tr w:rsidR="00F77D00" w:rsidRPr="0080125A" w:rsidTr="00F77D00">
        <w:tc>
          <w:tcPr>
            <w:tcW w:w="918" w:type="dxa"/>
            <w:shd w:val="clear" w:color="auto" w:fill="auto"/>
          </w:tcPr>
          <w:p w:rsidR="00F77D00" w:rsidRPr="0080125A" w:rsidRDefault="00F77D00" w:rsidP="00F77D00">
            <w:pPr>
              <w:numPr>
                <w:ilvl w:val="0"/>
                <w:numId w:val="29"/>
              </w:numPr>
              <w:spacing w:after="0" w:line="240" w:lineRule="auto"/>
              <w:jc w:val="center"/>
              <w:rPr>
                <w:rFonts w:ascii="Times New Roman" w:hAnsi="Times New Roman"/>
                <w:sz w:val="24"/>
                <w:szCs w:val="24"/>
              </w:rPr>
            </w:pPr>
          </w:p>
        </w:tc>
        <w:tc>
          <w:tcPr>
            <w:tcW w:w="2952" w:type="dxa"/>
            <w:shd w:val="clear" w:color="auto" w:fill="auto"/>
          </w:tcPr>
          <w:p w:rsidR="00F77D00" w:rsidRPr="0080125A" w:rsidRDefault="00F77D00" w:rsidP="00172347">
            <w:pPr>
              <w:spacing w:after="0" w:line="240" w:lineRule="auto"/>
              <w:jc w:val="both"/>
              <w:rPr>
                <w:rFonts w:ascii="Times New Roman" w:hAnsi="Times New Roman"/>
                <w:sz w:val="24"/>
                <w:szCs w:val="24"/>
              </w:rPr>
            </w:pPr>
            <w:r w:rsidRPr="0080125A">
              <w:rPr>
                <w:rFonts w:ascii="Times New Roman" w:hAnsi="Times New Roman"/>
                <w:sz w:val="24"/>
                <w:szCs w:val="24"/>
              </w:rPr>
              <w:t>Info graphics of initiatives (financial outlay, expenditure, budget etc.)</w:t>
            </w:r>
          </w:p>
        </w:tc>
        <w:tc>
          <w:tcPr>
            <w:tcW w:w="5760" w:type="dxa"/>
            <w:shd w:val="clear" w:color="auto" w:fill="auto"/>
          </w:tcPr>
          <w:p w:rsidR="00F77D00" w:rsidRPr="0080125A" w:rsidRDefault="00F77D00" w:rsidP="00F77D00">
            <w:pPr>
              <w:numPr>
                <w:ilvl w:val="0"/>
                <w:numId w:val="31"/>
              </w:numPr>
              <w:spacing w:after="0" w:line="240" w:lineRule="auto"/>
              <w:jc w:val="both"/>
              <w:rPr>
                <w:rFonts w:ascii="Times New Roman" w:hAnsi="Times New Roman"/>
                <w:sz w:val="24"/>
                <w:szCs w:val="24"/>
              </w:rPr>
            </w:pPr>
            <w:r w:rsidRPr="0080125A">
              <w:rPr>
                <w:rFonts w:ascii="Times New Roman" w:hAnsi="Times New Roman"/>
                <w:sz w:val="24"/>
                <w:szCs w:val="24"/>
              </w:rPr>
              <w:t>29 No. Flood protection schemes have been completed with an expenditure/release of Rs. 1,110 million.</w:t>
            </w:r>
          </w:p>
          <w:p w:rsidR="00F77D00" w:rsidRPr="0080125A" w:rsidRDefault="00F77D00" w:rsidP="00F77D00">
            <w:pPr>
              <w:numPr>
                <w:ilvl w:val="0"/>
                <w:numId w:val="31"/>
              </w:numPr>
              <w:spacing w:after="0" w:line="240" w:lineRule="auto"/>
              <w:jc w:val="both"/>
              <w:rPr>
                <w:rFonts w:ascii="Times New Roman" w:hAnsi="Times New Roman"/>
                <w:sz w:val="24"/>
                <w:szCs w:val="24"/>
              </w:rPr>
            </w:pPr>
            <w:r w:rsidRPr="0080125A">
              <w:rPr>
                <w:rFonts w:ascii="Times New Roman" w:hAnsi="Times New Roman"/>
                <w:sz w:val="24"/>
                <w:szCs w:val="24"/>
              </w:rPr>
              <w:t xml:space="preserve">Estimated cost of Umbrella PC-I of FPSP-III of </w:t>
            </w:r>
            <w:r w:rsidRPr="0080125A">
              <w:rPr>
                <w:rFonts w:ascii="Times New Roman" w:hAnsi="Times New Roman"/>
                <w:sz w:val="24"/>
                <w:szCs w:val="24"/>
              </w:rPr>
              <w:br/>
              <w:t>NFPP-IV, is Rs. 95.98 billion.</w:t>
            </w:r>
          </w:p>
        </w:tc>
      </w:tr>
      <w:tr w:rsidR="00F77D00" w:rsidRPr="0080125A" w:rsidTr="00F77D00">
        <w:tc>
          <w:tcPr>
            <w:tcW w:w="918" w:type="dxa"/>
            <w:shd w:val="clear" w:color="auto" w:fill="auto"/>
          </w:tcPr>
          <w:p w:rsidR="00F77D00" w:rsidRPr="0080125A" w:rsidRDefault="00F77D00" w:rsidP="00F77D00">
            <w:pPr>
              <w:numPr>
                <w:ilvl w:val="0"/>
                <w:numId w:val="29"/>
              </w:numPr>
              <w:spacing w:after="0" w:line="240" w:lineRule="auto"/>
              <w:jc w:val="center"/>
              <w:rPr>
                <w:rFonts w:ascii="Times New Roman" w:hAnsi="Times New Roman"/>
                <w:sz w:val="24"/>
                <w:szCs w:val="24"/>
              </w:rPr>
            </w:pPr>
          </w:p>
        </w:tc>
        <w:tc>
          <w:tcPr>
            <w:tcW w:w="2952" w:type="dxa"/>
            <w:shd w:val="clear" w:color="auto" w:fill="auto"/>
          </w:tcPr>
          <w:p w:rsidR="00F77D00" w:rsidRPr="0080125A" w:rsidRDefault="00F77D00" w:rsidP="00172347">
            <w:pPr>
              <w:spacing w:after="0" w:line="240" w:lineRule="auto"/>
              <w:jc w:val="both"/>
              <w:rPr>
                <w:rFonts w:ascii="Times New Roman" w:hAnsi="Times New Roman"/>
                <w:sz w:val="24"/>
                <w:szCs w:val="24"/>
              </w:rPr>
            </w:pPr>
            <w:r w:rsidRPr="0080125A">
              <w:rPr>
                <w:rFonts w:ascii="Times New Roman" w:hAnsi="Times New Roman"/>
                <w:sz w:val="24"/>
                <w:szCs w:val="24"/>
              </w:rPr>
              <w:t>Photographs of initiatives etc.</w:t>
            </w:r>
          </w:p>
        </w:tc>
        <w:tc>
          <w:tcPr>
            <w:tcW w:w="5760" w:type="dxa"/>
            <w:shd w:val="clear" w:color="auto" w:fill="auto"/>
          </w:tcPr>
          <w:p w:rsidR="00F77D00" w:rsidRPr="0080125A" w:rsidRDefault="001E7416" w:rsidP="00172347">
            <w:pPr>
              <w:spacing w:after="0" w:line="240" w:lineRule="auto"/>
              <w:jc w:val="both"/>
              <w:rPr>
                <w:rFonts w:ascii="Times New Roman" w:hAnsi="Times New Roman"/>
                <w:sz w:val="24"/>
                <w:szCs w:val="24"/>
              </w:rPr>
            </w:pPr>
            <w:r>
              <w:rPr>
                <w:rFonts w:ascii="Times New Roman" w:hAnsi="Times New Roman"/>
                <w:sz w:val="24"/>
                <w:szCs w:val="24"/>
              </w:rPr>
              <w:t xml:space="preserve">Provided in </w:t>
            </w:r>
            <w:r w:rsidRPr="001E7416">
              <w:rPr>
                <w:rFonts w:ascii="Times New Roman" w:hAnsi="Times New Roman"/>
                <w:b/>
                <w:sz w:val="24"/>
                <w:szCs w:val="24"/>
              </w:rPr>
              <w:t>Annexure-VI</w:t>
            </w:r>
          </w:p>
        </w:tc>
      </w:tr>
      <w:tr w:rsidR="00F77D00" w:rsidRPr="0080125A" w:rsidTr="00F77D00">
        <w:tc>
          <w:tcPr>
            <w:tcW w:w="918" w:type="dxa"/>
            <w:shd w:val="clear" w:color="auto" w:fill="auto"/>
          </w:tcPr>
          <w:p w:rsidR="00F77D00" w:rsidRPr="0080125A" w:rsidRDefault="00F77D00" w:rsidP="00F77D00">
            <w:pPr>
              <w:numPr>
                <w:ilvl w:val="0"/>
                <w:numId w:val="29"/>
              </w:numPr>
              <w:spacing w:after="0" w:line="240" w:lineRule="auto"/>
              <w:jc w:val="center"/>
              <w:rPr>
                <w:rFonts w:ascii="Times New Roman" w:hAnsi="Times New Roman"/>
                <w:sz w:val="24"/>
                <w:szCs w:val="24"/>
              </w:rPr>
            </w:pPr>
          </w:p>
        </w:tc>
        <w:tc>
          <w:tcPr>
            <w:tcW w:w="2952" w:type="dxa"/>
            <w:shd w:val="clear" w:color="auto" w:fill="auto"/>
          </w:tcPr>
          <w:p w:rsidR="00F77D00" w:rsidRPr="0080125A" w:rsidRDefault="00F77D00" w:rsidP="00172347">
            <w:pPr>
              <w:spacing w:after="0" w:line="240" w:lineRule="auto"/>
              <w:jc w:val="both"/>
              <w:rPr>
                <w:rFonts w:ascii="Times New Roman" w:hAnsi="Times New Roman"/>
                <w:sz w:val="24"/>
                <w:szCs w:val="24"/>
              </w:rPr>
            </w:pPr>
            <w:r w:rsidRPr="0080125A">
              <w:rPr>
                <w:rFonts w:ascii="Times New Roman" w:hAnsi="Times New Roman"/>
                <w:sz w:val="24"/>
                <w:szCs w:val="24"/>
              </w:rPr>
              <w:t>Awareness &amp; Outreach for the initiatives</w:t>
            </w:r>
          </w:p>
        </w:tc>
        <w:tc>
          <w:tcPr>
            <w:tcW w:w="5760" w:type="dxa"/>
            <w:shd w:val="clear" w:color="auto" w:fill="auto"/>
          </w:tcPr>
          <w:p w:rsidR="00F77D00" w:rsidRPr="0080125A" w:rsidRDefault="00F77D00" w:rsidP="00172347">
            <w:pPr>
              <w:spacing w:after="0" w:line="240" w:lineRule="auto"/>
              <w:jc w:val="both"/>
              <w:rPr>
                <w:rFonts w:ascii="Times New Roman" w:hAnsi="Times New Roman"/>
                <w:sz w:val="24"/>
                <w:szCs w:val="24"/>
              </w:rPr>
            </w:pPr>
            <w:r w:rsidRPr="0080125A">
              <w:rPr>
                <w:rFonts w:ascii="Times New Roman" w:hAnsi="Times New Roman"/>
                <w:sz w:val="24"/>
                <w:szCs w:val="24"/>
              </w:rPr>
              <w:t>-</w:t>
            </w:r>
          </w:p>
        </w:tc>
      </w:tr>
      <w:tr w:rsidR="00F77D00" w:rsidRPr="0080125A" w:rsidTr="00F77D00">
        <w:tc>
          <w:tcPr>
            <w:tcW w:w="918" w:type="dxa"/>
            <w:shd w:val="clear" w:color="auto" w:fill="auto"/>
          </w:tcPr>
          <w:p w:rsidR="00F77D00" w:rsidRPr="0080125A" w:rsidRDefault="00F77D00" w:rsidP="00F77D00">
            <w:pPr>
              <w:numPr>
                <w:ilvl w:val="0"/>
                <w:numId w:val="29"/>
              </w:numPr>
              <w:spacing w:after="0" w:line="240" w:lineRule="auto"/>
              <w:jc w:val="center"/>
              <w:rPr>
                <w:rFonts w:ascii="Times New Roman" w:hAnsi="Times New Roman"/>
                <w:sz w:val="24"/>
                <w:szCs w:val="24"/>
              </w:rPr>
            </w:pPr>
          </w:p>
        </w:tc>
        <w:tc>
          <w:tcPr>
            <w:tcW w:w="2952" w:type="dxa"/>
            <w:shd w:val="clear" w:color="auto" w:fill="auto"/>
          </w:tcPr>
          <w:p w:rsidR="00F77D00" w:rsidRPr="0080125A" w:rsidRDefault="00F77D00" w:rsidP="00172347">
            <w:pPr>
              <w:spacing w:after="0" w:line="240" w:lineRule="auto"/>
              <w:jc w:val="both"/>
              <w:rPr>
                <w:rFonts w:ascii="Times New Roman" w:hAnsi="Times New Roman"/>
                <w:sz w:val="24"/>
                <w:szCs w:val="24"/>
              </w:rPr>
            </w:pPr>
            <w:r w:rsidRPr="0080125A">
              <w:rPr>
                <w:rFonts w:ascii="Times New Roman" w:hAnsi="Times New Roman"/>
                <w:sz w:val="24"/>
                <w:szCs w:val="24"/>
              </w:rPr>
              <w:t>Testimonials:</w:t>
            </w:r>
          </w:p>
          <w:p w:rsidR="00F77D00" w:rsidRPr="0080125A" w:rsidRDefault="00F77D00" w:rsidP="00F77D00">
            <w:pPr>
              <w:numPr>
                <w:ilvl w:val="0"/>
                <w:numId w:val="30"/>
              </w:numPr>
              <w:spacing w:after="0" w:line="240" w:lineRule="auto"/>
              <w:jc w:val="both"/>
              <w:rPr>
                <w:rFonts w:ascii="Times New Roman" w:hAnsi="Times New Roman"/>
                <w:sz w:val="24"/>
                <w:szCs w:val="24"/>
              </w:rPr>
            </w:pPr>
            <w:r w:rsidRPr="0080125A">
              <w:rPr>
                <w:rFonts w:ascii="Times New Roman" w:hAnsi="Times New Roman"/>
                <w:sz w:val="24"/>
                <w:szCs w:val="24"/>
              </w:rPr>
              <w:t>Subject expert of sector</w:t>
            </w:r>
          </w:p>
          <w:p w:rsidR="00F77D00" w:rsidRPr="0080125A" w:rsidRDefault="00F77D00" w:rsidP="00F77D00">
            <w:pPr>
              <w:numPr>
                <w:ilvl w:val="0"/>
                <w:numId w:val="30"/>
              </w:numPr>
              <w:spacing w:after="0" w:line="240" w:lineRule="auto"/>
              <w:jc w:val="both"/>
              <w:rPr>
                <w:rFonts w:ascii="Times New Roman" w:hAnsi="Times New Roman"/>
                <w:sz w:val="24"/>
                <w:szCs w:val="24"/>
              </w:rPr>
            </w:pPr>
            <w:r w:rsidRPr="0080125A">
              <w:rPr>
                <w:rFonts w:ascii="Times New Roman" w:hAnsi="Times New Roman"/>
                <w:sz w:val="24"/>
                <w:szCs w:val="24"/>
              </w:rPr>
              <w:t>Beneficiaries/ stakeholders</w:t>
            </w:r>
          </w:p>
          <w:p w:rsidR="00F77D00" w:rsidRPr="0080125A" w:rsidRDefault="00F77D00" w:rsidP="00F77D00">
            <w:pPr>
              <w:numPr>
                <w:ilvl w:val="0"/>
                <w:numId w:val="30"/>
              </w:numPr>
              <w:spacing w:after="0" w:line="240" w:lineRule="auto"/>
              <w:jc w:val="both"/>
              <w:rPr>
                <w:rFonts w:ascii="Times New Roman" w:hAnsi="Times New Roman"/>
                <w:sz w:val="24"/>
                <w:szCs w:val="24"/>
              </w:rPr>
            </w:pPr>
            <w:r w:rsidRPr="0080125A">
              <w:rPr>
                <w:rFonts w:ascii="Times New Roman" w:hAnsi="Times New Roman"/>
                <w:sz w:val="24"/>
                <w:szCs w:val="24"/>
              </w:rPr>
              <w:t>Media feedback (snapshot of news story)</w:t>
            </w:r>
          </w:p>
        </w:tc>
        <w:tc>
          <w:tcPr>
            <w:tcW w:w="5760" w:type="dxa"/>
            <w:shd w:val="clear" w:color="auto" w:fill="auto"/>
          </w:tcPr>
          <w:p w:rsidR="00F77D00" w:rsidRPr="0080125A" w:rsidRDefault="00F77D00" w:rsidP="00172347">
            <w:pPr>
              <w:spacing w:after="0" w:line="240" w:lineRule="auto"/>
              <w:jc w:val="both"/>
              <w:rPr>
                <w:rFonts w:ascii="Times New Roman" w:hAnsi="Times New Roman"/>
                <w:sz w:val="24"/>
                <w:szCs w:val="24"/>
              </w:rPr>
            </w:pPr>
            <w:r w:rsidRPr="0080125A">
              <w:rPr>
                <w:rFonts w:ascii="Times New Roman" w:hAnsi="Times New Roman"/>
                <w:b/>
                <w:bCs/>
                <w:sz w:val="24"/>
                <w:szCs w:val="24"/>
              </w:rPr>
              <w:t>Stakeholders:</w:t>
            </w:r>
            <w:r w:rsidRPr="0080125A">
              <w:rPr>
                <w:rFonts w:ascii="Times New Roman" w:hAnsi="Times New Roman"/>
                <w:sz w:val="24"/>
                <w:szCs w:val="24"/>
              </w:rPr>
              <w:t xml:space="preserve"> Provincial Irrigation Department Government of Punjab, Sindh, KP &amp; Balochistan, GB-PWD and Irrigation and Small Dams Government of AJ&amp;K</w:t>
            </w:r>
          </w:p>
        </w:tc>
      </w:tr>
      <w:tr w:rsidR="00F77D00" w:rsidRPr="0080125A" w:rsidTr="00F77D00">
        <w:tc>
          <w:tcPr>
            <w:tcW w:w="918" w:type="dxa"/>
            <w:shd w:val="clear" w:color="auto" w:fill="auto"/>
          </w:tcPr>
          <w:p w:rsidR="00F77D00" w:rsidRPr="0080125A" w:rsidRDefault="00F77D00" w:rsidP="00F77D00">
            <w:pPr>
              <w:numPr>
                <w:ilvl w:val="0"/>
                <w:numId w:val="29"/>
              </w:numPr>
              <w:spacing w:after="0" w:line="240" w:lineRule="auto"/>
              <w:jc w:val="center"/>
              <w:rPr>
                <w:rFonts w:ascii="Times New Roman" w:hAnsi="Times New Roman"/>
                <w:sz w:val="24"/>
                <w:szCs w:val="24"/>
              </w:rPr>
            </w:pPr>
          </w:p>
        </w:tc>
        <w:tc>
          <w:tcPr>
            <w:tcW w:w="2952" w:type="dxa"/>
            <w:shd w:val="clear" w:color="auto" w:fill="auto"/>
          </w:tcPr>
          <w:p w:rsidR="00F77D00" w:rsidRPr="0080125A" w:rsidRDefault="00F77D00" w:rsidP="00172347">
            <w:pPr>
              <w:spacing w:after="0" w:line="240" w:lineRule="auto"/>
              <w:jc w:val="both"/>
              <w:rPr>
                <w:rFonts w:ascii="Times New Roman" w:hAnsi="Times New Roman"/>
                <w:sz w:val="24"/>
                <w:szCs w:val="24"/>
              </w:rPr>
            </w:pPr>
            <w:r w:rsidRPr="0080125A">
              <w:rPr>
                <w:rFonts w:ascii="Times New Roman" w:hAnsi="Times New Roman"/>
                <w:sz w:val="24"/>
                <w:szCs w:val="24"/>
              </w:rPr>
              <w:t>Legislative, policy framework (proposed/ implemented)</w:t>
            </w:r>
          </w:p>
        </w:tc>
        <w:tc>
          <w:tcPr>
            <w:tcW w:w="5760" w:type="dxa"/>
            <w:shd w:val="clear" w:color="auto" w:fill="auto"/>
          </w:tcPr>
          <w:p w:rsidR="00F77D00" w:rsidRPr="0080125A" w:rsidRDefault="00F77D00" w:rsidP="00F77D00">
            <w:pPr>
              <w:numPr>
                <w:ilvl w:val="0"/>
                <w:numId w:val="23"/>
              </w:numPr>
              <w:spacing w:after="0" w:line="240" w:lineRule="auto"/>
              <w:jc w:val="both"/>
              <w:rPr>
                <w:rFonts w:ascii="Times New Roman" w:hAnsi="Times New Roman"/>
                <w:sz w:val="24"/>
                <w:szCs w:val="24"/>
              </w:rPr>
            </w:pPr>
            <w:r w:rsidRPr="0080125A">
              <w:rPr>
                <w:rFonts w:ascii="Times New Roman" w:hAnsi="Times New Roman"/>
                <w:sz w:val="24"/>
                <w:szCs w:val="24"/>
              </w:rPr>
              <w:t xml:space="preserve">River Act for regulation of river’s flood plains and encroachments have been prepared and circulated to provinces for approval through respective provincial cabinet being provincial subject. </w:t>
            </w:r>
          </w:p>
          <w:p w:rsidR="00F77D00" w:rsidRPr="0080125A" w:rsidRDefault="00F77D00" w:rsidP="00F77D00">
            <w:pPr>
              <w:numPr>
                <w:ilvl w:val="0"/>
                <w:numId w:val="23"/>
              </w:numPr>
              <w:spacing w:after="0" w:line="240" w:lineRule="auto"/>
              <w:jc w:val="both"/>
              <w:rPr>
                <w:rFonts w:ascii="Times New Roman" w:hAnsi="Times New Roman"/>
                <w:sz w:val="24"/>
                <w:szCs w:val="24"/>
              </w:rPr>
            </w:pPr>
            <w:r w:rsidRPr="0080125A">
              <w:rPr>
                <w:rFonts w:ascii="Times New Roman" w:hAnsi="Times New Roman"/>
                <w:sz w:val="24"/>
                <w:szCs w:val="24"/>
              </w:rPr>
              <w:t>So far Government of Punjab had approved the River Act from their provincial Cabinet while Sindh, KP, Baluchistan, GB &amp;AJK have submitted the River Act to their respective Provincial Cabinet for approval.</w:t>
            </w:r>
          </w:p>
        </w:tc>
      </w:tr>
    </w:tbl>
    <w:p w:rsidR="0051024B" w:rsidRDefault="0051024B"/>
    <w:p w:rsidR="00F77D00" w:rsidRDefault="00F77D00">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rsidR="0051024B" w:rsidRDefault="0051024B" w:rsidP="0051024B">
      <w:pPr>
        <w:spacing w:after="0" w:line="240" w:lineRule="auto"/>
        <w:ind w:left="450"/>
        <w:jc w:val="right"/>
        <w:rPr>
          <w:rFonts w:ascii="Times New Roman" w:hAnsi="Times New Roman" w:cs="Times New Roman"/>
          <w:b/>
          <w:sz w:val="24"/>
          <w:szCs w:val="24"/>
          <w:u w:val="single"/>
        </w:rPr>
      </w:pPr>
      <w:r w:rsidRPr="00706902">
        <w:rPr>
          <w:rFonts w:ascii="Times New Roman" w:hAnsi="Times New Roman" w:cs="Times New Roman"/>
          <w:b/>
          <w:sz w:val="24"/>
          <w:szCs w:val="24"/>
          <w:u w:val="single"/>
        </w:rPr>
        <w:lastRenderedPageBreak/>
        <w:t>Annexure-I</w:t>
      </w:r>
      <w:r>
        <w:rPr>
          <w:rFonts w:ascii="Times New Roman" w:hAnsi="Times New Roman" w:cs="Times New Roman"/>
          <w:b/>
          <w:sz w:val="24"/>
          <w:szCs w:val="24"/>
          <w:u w:val="single"/>
        </w:rPr>
        <w:t>V</w:t>
      </w:r>
    </w:p>
    <w:p w:rsidR="008B3DC2" w:rsidRPr="00706902" w:rsidRDefault="008B3DC2" w:rsidP="0051024B">
      <w:pPr>
        <w:spacing w:after="0" w:line="240" w:lineRule="auto"/>
        <w:ind w:left="450"/>
        <w:jc w:val="right"/>
        <w:rPr>
          <w:rFonts w:ascii="Times New Roman" w:hAnsi="Times New Roman" w:cs="Times New Roman"/>
          <w:b/>
          <w:sz w:val="24"/>
          <w:szCs w:val="24"/>
          <w:u w:val="single"/>
        </w:rPr>
      </w:pPr>
    </w:p>
    <w:p w:rsidR="0051024B" w:rsidRPr="00B61436" w:rsidRDefault="0051024B" w:rsidP="008B3DC2">
      <w:pPr>
        <w:spacing w:after="0" w:line="240" w:lineRule="auto"/>
        <w:jc w:val="center"/>
        <w:rPr>
          <w:rFonts w:ascii="Times New Roman" w:hAnsi="Times New Roman" w:cs="Times New Roman"/>
          <w:b/>
          <w:sz w:val="28"/>
          <w:szCs w:val="28"/>
        </w:rPr>
      </w:pPr>
      <w:r w:rsidRPr="00B61436">
        <w:rPr>
          <w:rFonts w:ascii="Times New Roman" w:hAnsi="Times New Roman" w:cs="Times New Roman"/>
          <w:b/>
          <w:sz w:val="28"/>
          <w:szCs w:val="28"/>
        </w:rPr>
        <w:t>TWO YEARS PERFORMANCE (AUGUST 2018-AUGUST 2020)</w:t>
      </w:r>
    </w:p>
    <w:p w:rsidR="008B3DC2" w:rsidRDefault="008B3DC2" w:rsidP="008B3DC2">
      <w:pPr>
        <w:spacing w:after="0" w:line="240" w:lineRule="auto"/>
        <w:jc w:val="center"/>
        <w:rPr>
          <w:rFonts w:ascii="Times New Roman" w:hAnsi="Times New Roman" w:cs="Times New Roman"/>
          <w:b/>
          <w:sz w:val="28"/>
          <w:szCs w:val="28"/>
        </w:rPr>
      </w:pPr>
    </w:p>
    <w:p w:rsidR="0051024B" w:rsidRDefault="0051024B" w:rsidP="008B3DC2">
      <w:pPr>
        <w:spacing w:after="0" w:line="240" w:lineRule="auto"/>
        <w:jc w:val="center"/>
        <w:rPr>
          <w:rFonts w:ascii="Times New Roman" w:hAnsi="Times New Roman" w:cs="Times New Roman"/>
          <w:b/>
          <w:sz w:val="28"/>
          <w:szCs w:val="28"/>
        </w:rPr>
      </w:pPr>
      <w:r w:rsidRPr="001C10E4">
        <w:rPr>
          <w:rFonts w:ascii="Times New Roman" w:hAnsi="Times New Roman" w:cs="Times New Roman"/>
          <w:b/>
          <w:sz w:val="28"/>
          <w:szCs w:val="28"/>
        </w:rPr>
        <w:t>(</w:t>
      </w:r>
      <w:r>
        <w:rPr>
          <w:rFonts w:ascii="Times New Roman" w:hAnsi="Times New Roman" w:cs="Times New Roman"/>
          <w:b/>
          <w:sz w:val="28"/>
          <w:szCs w:val="28"/>
        </w:rPr>
        <w:t>POWER WING</w:t>
      </w:r>
      <w:r w:rsidRPr="001C10E4">
        <w:rPr>
          <w:rFonts w:ascii="Times New Roman" w:hAnsi="Times New Roman" w:cs="Times New Roman"/>
          <w:b/>
          <w:sz w:val="28"/>
          <w:szCs w:val="28"/>
        </w:rPr>
        <w:t>)</w:t>
      </w:r>
    </w:p>
    <w:p w:rsidR="0051024B" w:rsidRDefault="0051024B" w:rsidP="0051024B">
      <w:pPr>
        <w:spacing w:line="240" w:lineRule="auto"/>
        <w:jc w:val="center"/>
        <w:rPr>
          <w:rFonts w:ascii="Times New Roman" w:hAnsi="Times New Roman" w:cs="Times New Roman"/>
          <w:b/>
          <w:sz w:val="28"/>
          <w:szCs w:val="28"/>
        </w:rPr>
      </w:pPr>
      <w:r>
        <w:rPr>
          <w:rFonts w:ascii="Times New Roman" w:hAnsi="Times New Roman" w:cs="Times New Roman"/>
          <w:b/>
          <w:sz w:val="28"/>
          <w:szCs w:val="28"/>
        </w:rPr>
        <w:t>**</w:t>
      </w:r>
      <w:r w:rsidRPr="00F44212">
        <w:rPr>
          <w:rFonts w:ascii="Times New Roman" w:hAnsi="Times New Roman" w:cs="Times New Roman"/>
          <w:sz w:val="28"/>
          <w:szCs w:val="28"/>
        </w:rPr>
        <w:t>*</w:t>
      </w:r>
      <w:r>
        <w:rPr>
          <w:rFonts w:ascii="Times New Roman" w:hAnsi="Times New Roman" w:cs="Times New Roman"/>
          <w:b/>
          <w:sz w:val="28"/>
          <w:szCs w:val="28"/>
        </w:rPr>
        <w:t>**</w:t>
      </w:r>
    </w:p>
    <w:p w:rsidR="0051024B" w:rsidRPr="008B3DC2" w:rsidRDefault="0051024B" w:rsidP="0051024B">
      <w:pPr>
        <w:spacing w:after="0"/>
        <w:jc w:val="both"/>
        <w:rPr>
          <w:rFonts w:ascii="Times New Roman" w:hAnsi="Times New Roman" w:cs="Times New Roman"/>
          <w:sz w:val="24"/>
          <w:szCs w:val="24"/>
        </w:rPr>
      </w:pPr>
      <w:r w:rsidRPr="008B3DC2">
        <w:rPr>
          <w:rFonts w:ascii="Times New Roman" w:hAnsi="Times New Roman" w:cs="Times New Roman"/>
          <w:sz w:val="24"/>
          <w:szCs w:val="24"/>
        </w:rPr>
        <w:t xml:space="preserve">The summary of annual performance of Power Wing </w:t>
      </w:r>
      <w:r w:rsidR="0022441C" w:rsidRPr="008B3DC2">
        <w:rPr>
          <w:rFonts w:ascii="Times New Roman" w:hAnsi="Times New Roman" w:cs="Times New Roman"/>
          <w:sz w:val="24"/>
          <w:szCs w:val="24"/>
        </w:rPr>
        <w:t>Since August 2018</w:t>
      </w:r>
      <w:r w:rsidRPr="008B3DC2">
        <w:rPr>
          <w:rFonts w:ascii="Times New Roman" w:hAnsi="Times New Roman" w:cs="Times New Roman"/>
          <w:sz w:val="24"/>
          <w:szCs w:val="24"/>
        </w:rPr>
        <w:t xml:space="preserve"> is</w:t>
      </w:r>
      <w:r w:rsidR="008B3DC2" w:rsidRPr="008B3DC2">
        <w:rPr>
          <w:rFonts w:ascii="Times New Roman" w:hAnsi="Times New Roman" w:cs="Times New Roman"/>
          <w:sz w:val="24"/>
          <w:szCs w:val="24"/>
        </w:rPr>
        <w:t xml:space="preserve"> given</w:t>
      </w:r>
      <w:r w:rsidRPr="008B3DC2">
        <w:rPr>
          <w:rFonts w:ascii="Times New Roman" w:hAnsi="Times New Roman" w:cs="Times New Roman"/>
          <w:sz w:val="24"/>
          <w:szCs w:val="24"/>
        </w:rPr>
        <w:t xml:space="preserve"> below:</w:t>
      </w:r>
    </w:p>
    <w:p w:rsidR="008B3DC2" w:rsidRDefault="008B3DC2" w:rsidP="0051024B">
      <w:pPr>
        <w:spacing w:after="0"/>
        <w:jc w:val="both"/>
        <w:rPr>
          <w:rFonts w:ascii="Times New Roman" w:hAnsi="Times New Roman" w:cs="Times New Roman"/>
          <w:sz w:val="24"/>
          <w:szCs w:val="24"/>
        </w:rPr>
      </w:pPr>
    </w:p>
    <w:p w:rsidR="008B3DC2" w:rsidRPr="008B3DC2" w:rsidRDefault="008B3DC2" w:rsidP="008B3DC2">
      <w:pPr>
        <w:tabs>
          <w:tab w:val="left" w:pos="1080"/>
        </w:tabs>
        <w:rPr>
          <w:rFonts w:ascii="Times New Roman" w:hAnsi="Times New Roman" w:cs="Times New Roman"/>
          <w:b/>
          <w:u w:val="single"/>
        </w:rPr>
      </w:pPr>
      <w:r w:rsidRPr="008B3DC2">
        <w:rPr>
          <w:rFonts w:ascii="Times New Roman" w:hAnsi="Times New Roman" w:cs="Times New Roman"/>
          <w:b/>
          <w:u w:val="single"/>
        </w:rPr>
        <w:t>Baseline of the Sector, where we were”</w:t>
      </w:r>
    </w:p>
    <w:p w:rsidR="008B3DC2" w:rsidRPr="008B3DC2" w:rsidRDefault="008B3DC2" w:rsidP="008B3DC2">
      <w:pPr>
        <w:jc w:val="both"/>
        <w:rPr>
          <w:rFonts w:ascii="Times New Roman" w:hAnsi="Times New Roman" w:cs="Times New Roman"/>
        </w:rPr>
      </w:pPr>
      <w:r w:rsidRPr="008B3DC2">
        <w:rPr>
          <w:rFonts w:ascii="Times New Roman" w:hAnsi="Times New Roman" w:cs="Times New Roman"/>
        </w:rPr>
        <w:t>After August 2018, more emphasis was seen for injection of indigenous projects including renewable energy/hydropower projects.</w:t>
      </w:r>
    </w:p>
    <w:p w:rsidR="008B3DC2" w:rsidRPr="008B3DC2" w:rsidRDefault="008B3DC2" w:rsidP="008B3DC2">
      <w:pPr>
        <w:tabs>
          <w:tab w:val="left" w:pos="1080"/>
        </w:tabs>
        <w:rPr>
          <w:rFonts w:ascii="Times New Roman" w:hAnsi="Times New Roman" w:cs="Times New Roman"/>
          <w:b/>
          <w:u w:val="single"/>
        </w:rPr>
      </w:pPr>
      <w:r w:rsidRPr="008B3DC2">
        <w:rPr>
          <w:rFonts w:ascii="Times New Roman" w:hAnsi="Times New Roman" w:cs="Times New Roman"/>
          <w:b/>
          <w:u w:val="single"/>
        </w:rPr>
        <w:t>Key Objectives behind the Vision</w:t>
      </w:r>
    </w:p>
    <w:p w:rsidR="008B3DC2" w:rsidRPr="008B3DC2" w:rsidRDefault="008B3DC2" w:rsidP="008B3DC2">
      <w:pPr>
        <w:jc w:val="both"/>
        <w:rPr>
          <w:rFonts w:ascii="Times New Roman" w:hAnsi="Times New Roman" w:cs="Times New Roman"/>
        </w:rPr>
      </w:pPr>
      <w:r w:rsidRPr="008B3DC2">
        <w:rPr>
          <w:rFonts w:ascii="Times New Roman" w:hAnsi="Times New Roman" w:cs="Times New Roman"/>
        </w:rPr>
        <w:t>Power Wing of Chief Engineering Adviser’s/CFFC office under the vision of the Ministry of Water Resources offered advisory services towards various projects relating to hydropower projects and their arrangement for power dispersal. Other power transmission and distribution projects received from Power Division, Ministry of Energy were also scrutinized. The main objective was to improve these projects through rendering expert technical advice both technically and financially which in turn is to ensure optimal implementation of these projects and better operational performance after commissioning.</w:t>
      </w:r>
    </w:p>
    <w:p w:rsidR="008B3DC2" w:rsidRPr="008B3DC2" w:rsidRDefault="008B3DC2" w:rsidP="008B3DC2">
      <w:pPr>
        <w:tabs>
          <w:tab w:val="left" w:pos="1080"/>
        </w:tabs>
        <w:rPr>
          <w:rFonts w:ascii="Times New Roman" w:hAnsi="Times New Roman" w:cs="Times New Roman"/>
          <w:b/>
          <w:u w:val="single"/>
        </w:rPr>
      </w:pPr>
      <w:r w:rsidRPr="008B3DC2">
        <w:rPr>
          <w:rFonts w:ascii="Times New Roman" w:hAnsi="Times New Roman" w:cs="Times New Roman"/>
          <w:b/>
          <w:u w:val="single"/>
        </w:rPr>
        <w:t>Update on the Initiatives/ Projects</w:t>
      </w:r>
    </w:p>
    <w:tbl>
      <w:tblPr>
        <w:tblW w:w="96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0"/>
        <w:gridCol w:w="2250"/>
        <w:gridCol w:w="900"/>
        <w:gridCol w:w="6030"/>
      </w:tblGrid>
      <w:tr w:rsidR="008B3DC2" w:rsidRPr="008B3DC2" w:rsidTr="008B3DC2">
        <w:tc>
          <w:tcPr>
            <w:tcW w:w="450" w:type="dxa"/>
          </w:tcPr>
          <w:p w:rsidR="008B3DC2" w:rsidRPr="008B3DC2" w:rsidRDefault="008B3DC2" w:rsidP="008B3DC2">
            <w:pPr>
              <w:tabs>
                <w:tab w:val="left" w:pos="900"/>
              </w:tabs>
              <w:spacing w:after="0"/>
              <w:ind w:left="-68" w:right="-72"/>
              <w:rPr>
                <w:rFonts w:ascii="Times New Roman" w:hAnsi="Times New Roman" w:cs="Times New Roman"/>
                <w:b/>
                <w:sz w:val="18"/>
                <w:szCs w:val="20"/>
              </w:rPr>
            </w:pPr>
            <w:r w:rsidRPr="008B3DC2">
              <w:rPr>
                <w:rFonts w:ascii="Times New Roman" w:hAnsi="Times New Roman" w:cs="Times New Roman"/>
                <w:b/>
                <w:sz w:val="18"/>
                <w:szCs w:val="20"/>
              </w:rPr>
              <w:t>Sr. No.</w:t>
            </w:r>
          </w:p>
        </w:tc>
        <w:tc>
          <w:tcPr>
            <w:tcW w:w="2250" w:type="dxa"/>
          </w:tcPr>
          <w:p w:rsidR="008B3DC2" w:rsidRPr="008B3DC2" w:rsidRDefault="008B3DC2" w:rsidP="008B3DC2">
            <w:pPr>
              <w:spacing w:after="0"/>
              <w:ind w:left="-104" w:right="-144"/>
              <w:rPr>
                <w:rFonts w:ascii="Times New Roman" w:hAnsi="Times New Roman" w:cs="Times New Roman"/>
                <w:b/>
                <w:sz w:val="18"/>
                <w:szCs w:val="19"/>
              </w:rPr>
            </w:pPr>
            <w:r w:rsidRPr="008B3DC2">
              <w:rPr>
                <w:rFonts w:ascii="Times New Roman" w:hAnsi="Times New Roman" w:cs="Times New Roman"/>
                <w:b/>
                <w:sz w:val="18"/>
                <w:szCs w:val="20"/>
              </w:rPr>
              <w:t xml:space="preserve"> </w:t>
            </w:r>
            <w:r w:rsidRPr="008B3DC2">
              <w:rPr>
                <w:rFonts w:ascii="Times New Roman" w:hAnsi="Times New Roman" w:cs="Times New Roman"/>
                <w:b/>
                <w:sz w:val="18"/>
                <w:szCs w:val="19"/>
              </w:rPr>
              <w:t>NAME OF PROJECT/WORK</w:t>
            </w:r>
          </w:p>
        </w:tc>
        <w:tc>
          <w:tcPr>
            <w:tcW w:w="900" w:type="dxa"/>
          </w:tcPr>
          <w:p w:rsidR="008B3DC2" w:rsidRPr="008B3DC2" w:rsidRDefault="008B3DC2" w:rsidP="008B3DC2">
            <w:pPr>
              <w:tabs>
                <w:tab w:val="left" w:pos="900"/>
              </w:tabs>
              <w:spacing w:after="0"/>
              <w:ind w:left="-63" w:right="-63"/>
              <w:rPr>
                <w:rFonts w:ascii="Times New Roman" w:hAnsi="Times New Roman" w:cs="Times New Roman"/>
                <w:b/>
                <w:sz w:val="18"/>
                <w:szCs w:val="20"/>
              </w:rPr>
            </w:pPr>
            <w:r w:rsidRPr="008B3DC2">
              <w:rPr>
                <w:rFonts w:ascii="Times New Roman" w:hAnsi="Times New Roman" w:cs="Times New Roman"/>
                <w:b/>
                <w:sz w:val="18"/>
                <w:szCs w:val="20"/>
              </w:rPr>
              <w:t>NO. OF CASES</w:t>
            </w:r>
          </w:p>
        </w:tc>
        <w:tc>
          <w:tcPr>
            <w:tcW w:w="6030" w:type="dxa"/>
          </w:tcPr>
          <w:p w:rsidR="008B3DC2" w:rsidRPr="008B3DC2" w:rsidRDefault="008B3DC2" w:rsidP="008B3DC2">
            <w:pPr>
              <w:spacing w:after="0"/>
              <w:rPr>
                <w:rFonts w:ascii="Times New Roman" w:hAnsi="Times New Roman" w:cs="Times New Roman"/>
                <w:b/>
                <w:sz w:val="18"/>
                <w:szCs w:val="20"/>
              </w:rPr>
            </w:pPr>
            <w:r w:rsidRPr="008B3DC2">
              <w:rPr>
                <w:rFonts w:ascii="Times New Roman" w:hAnsi="Times New Roman" w:cs="Times New Roman"/>
                <w:b/>
                <w:sz w:val="18"/>
                <w:szCs w:val="20"/>
              </w:rPr>
              <w:t>ACTIVITIES CARRIED OUT</w:t>
            </w:r>
          </w:p>
        </w:tc>
      </w:tr>
      <w:tr w:rsidR="008B3DC2" w:rsidRPr="008B3DC2" w:rsidTr="008B3DC2">
        <w:trPr>
          <w:trHeight w:val="1727"/>
        </w:trPr>
        <w:tc>
          <w:tcPr>
            <w:tcW w:w="450" w:type="dxa"/>
          </w:tcPr>
          <w:p w:rsidR="008B3DC2" w:rsidRPr="008B3DC2" w:rsidRDefault="008B3DC2" w:rsidP="008B3DC2">
            <w:pPr>
              <w:spacing w:after="0"/>
              <w:jc w:val="center"/>
              <w:rPr>
                <w:rFonts w:ascii="Times New Roman" w:hAnsi="Times New Roman" w:cs="Times New Roman"/>
              </w:rPr>
            </w:pPr>
            <w:r w:rsidRPr="008B3DC2">
              <w:rPr>
                <w:rFonts w:ascii="Times New Roman" w:hAnsi="Times New Roman" w:cs="Times New Roman"/>
              </w:rPr>
              <w:t>1.</w:t>
            </w:r>
          </w:p>
        </w:tc>
        <w:tc>
          <w:tcPr>
            <w:tcW w:w="2250" w:type="dxa"/>
          </w:tcPr>
          <w:p w:rsidR="008B3DC2" w:rsidRPr="008B3DC2" w:rsidRDefault="008B3DC2" w:rsidP="008B3DC2">
            <w:pPr>
              <w:spacing w:after="0"/>
              <w:ind w:left="-75" w:right="-108"/>
              <w:rPr>
                <w:rFonts w:ascii="Times New Roman" w:hAnsi="Times New Roman" w:cs="Times New Roman"/>
              </w:rPr>
            </w:pPr>
            <w:r w:rsidRPr="008B3DC2">
              <w:rPr>
                <w:rFonts w:ascii="Times New Roman" w:hAnsi="Times New Roman" w:cs="Times New Roman"/>
              </w:rPr>
              <w:t xml:space="preserve">Generation, Transmission &amp; Distribution Projects </w:t>
            </w:r>
          </w:p>
          <w:p w:rsidR="008B3DC2" w:rsidRPr="008B3DC2" w:rsidRDefault="008B3DC2" w:rsidP="008B3DC2">
            <w:pPr>
              <w:spacing w:after="0"/>
              <w:ind w:left="-75" w:right="-108"/>
              <w:rPr>
                <w:rFonts w:ascii="Times New Roman" w:hAnsi="Times New Roman" w:cs="Times New Roman"/>
              </w:rPr>
            </w:pPr>
          </w:p>
        </w:tc>
        <w:tc>
          <w:tcPr>
            <w:tcW w:w="900" w:type="dxa"/>
          </w:tcPr>
          <w:p w:rsidR="008B3DC2" w:rsidRPr="008B3DC2" w:rsidRDefault="008B3DC2" w:rsidP="008B3DC2">
            <w:pPr>
              <w:tabs>
                <w:tab w:val="left" w:pos="900"/>
              </w:tabs>
              <w:spacing w:after="0"/>
              <w:ind w:left="239"/>
              <w:rPr>
                <w:rFonts w:ascii="Times New Roman" w:hAnsi="Times New Roman" w:cs="Times New Roman"/>
              </w:rPr>
            </w:pPr>
            <w:r w:rsidRPr="008B3DC2">
              <w:rPr>
                <w:rFonts w:ascii="Times New Roman" w:hAnsi="Times New Roman" w:cs="Times New Roman"/>
              </w:rPr>
              <w:t>88</w:t>
            </w:r>
          </w:p>
        </w:tc>
        <w:tc>
          <w:tcPr>
            <w:tcW w:w="6030" w:type="dxa"/>
          </w:tcPr>
          <w:p w:rsidR="008B3DC2" w:rsidRPr="008B3DC2" w:rsidRDefault="008B3DC2" w:rsidP="008B3DC2">
            <w:pPr>
              <w:spacing w:after="0"/>
              <w:ind w:left="-54" w:right="72" w:firstLine="13"/>
              <w:jc w:val="both"/>
              <w:rPr>
                <w:rFonts w:ascii="Times New Roman" w:hAnsi="Times New Roman" w:cs="Times New Roman"/>
              </w:rPr>
            </w:pPr>
            <w:r w:rsidRPr="008B3DC2">
              <w:rPr>
                <w:rFonts w:ascii="Times New Roman" w:hAnsi="Times New Roman" w:cs="Times New Roman"/>
              </w:rPr>
              <w:t xml:space="preserve">The project proposals were examined and technical advice/comments were submitted to Ministry of Water Resources and Ministry of Energy (Power Division). The replies of concerned organizations were further </w:t>
            </w:r>
            <w:r w:rsidR="001E7416" w:rsidRPr="008B3DC2">
              <w:rPr>
                <w:rFonts w:ascii="Times New Roman" w:hAnsi="Times New Roman" w:cs="Times New Roman"/>
              </w:rPr>
              <w:t>analyzed</w:t>
            </w:r>
            <w:r w:rsidRPr="008B3DC2">
              <w:rPr>
                <w:rFonts w:ascii="Times New Roman" w:hAnsi="Times New Roman" w:cs="Times New Roman"/>
              </w:rPr>
              <w:t xml:space="preserve"> for final advice. In the light of our advice the project proposals were substantially improved. </w:t>
            </w:r>
          </w:p>
        </w:tc>
      </w:tr>
      <w:tr w:rsidR="008B3DC2" w:rsidRPr="008B3DC2" w:rsidTr="008B3DC2">
        <w:tc>
          <w:tcPr>
            <w:tcW w:w="450" w:type="dxa"/>
          </w:tcPr>
          <w:p w:rsidR="008B3DC2" w:rsidRPr="008B3DC2" w:rsidRDefault="008B3DC2" w:rsidP="008B3DC2">
            <w:pPr>
              <w:tabs>
                <w:tab w:val="left" w:pos="900"/>
              </w:tabs>
              <w:spacing w:after="0"/>
              <w:rPr>
                <w:rFonts w:ascii="Times New Roman" w:hAnsi="Times New Roman" w:cs="Times New Roman"/>
              </w:rPr>
            </w:pPr>
            <w:r w:rsidRPr="008B3DC2">
              <w:rPr>
                <w:rFonts w:ascii="Times New Roman" w:hAnsi="Times New Roman" w:cs="Times New Roman"/>
              </w:rPr>
              <w:t>2.</w:t>
            </w:r>
          </w:p>
        </w:tc>
        <w:tc>
          <w:tcPr>
            <w:tcW w:w="2250" w:type="dxa"/>
          </w:tcPr>
          <w:p w:rsidR="008B3DC2" w:rsidRPr="008B3DC2" w:rsidRDefault="008B3DC2" w:rsidP="008B3DC2">
            <w:pPr>
              <w:spacing w:after="0"/>
              <w:rPr>
                <w:rFonts w:ascii="Times New Roman" w:hAnsi="Times New Roman" w:cs="Times New Roman"/>
              </w:rPr>
            </w:pPr>
            <w:r w:rsidRPr="008B3DC2">
              <w:rPr>
                <w:rFonts w:ascii="Times New Roman" w:hAnsi="Times New Roman" w:cs="Times New Roman"/>
              </w:rPr>
              <w:t xml:space="preserve">Inquiries </w:t>
            </w:r>
          </w:p>
        </w:tc>
        <w:tc>
          <w:tcPr>
            <w:tcW w:w="900" w:type="dxa"/>
          </w:tcPr>
          <w:p w:rsidR="008B3DC2" w:rsidRPr="008B3DC2" w:rsidRDefault="008B3DC2" w:rsidP="008B3DC2">
            <w:pPr>
              <w:tabs>
                <w:tab w:val="left" w:pos="900"/>
              </w:tabs>
              <w:spacing w:after="0"/>
              <w:ind w:left="720" w:hanging="481"/>
              <w:rPr>
                <w:rFonts w:ascii="Times New Roman" w:hAnsi="Times New Roman" w:cs="Times New Roman"/>
              </w:rPr>
            </w:pPr>
            <w:r w:rsidRPr="008B3DC2">
              <w:rPr>
                <w:rFonts w:ascii="Times New Roman" w:hAnsi="Times New Roman" w:cs="Times New Roman"/>
              </w:rPr>
              <w:t>22</w:t>
            </w:r>
          </w:p>
        </w:tc>
        <w:tc>
          <w:tcPr>
            <w:tcW w:w="6030" w:type="dxa"/>
          </w:tcPr>
          <w:p w:rsidR="008B3DC2" w:rsidRPr="008B3DC2" w:rsidRDefault="008B3DC2" w:rsidP="008B3DC2">
            <w:pPr>
              <w:spacing w:after="0"/>
              <w:ind w:left="-54" w:right="72" w:firstLine="13"/>
              <w:jc w:val="both"/>
              <w:rPr>
                <w:rFonts w:ascii="Times New Roman" w:hAnsi="Times New Roman" w:cs="Times New Roman"/>
              </w:rPr>
            </w:pPr>
            <w:r w:rsidRPr="008B3DC2">
              <w:rPr>
                <w:rFonts w:ascii="Times New Roman" w:hAnsi="Times New Roman" w:cs="Times New Roman"/>
              </w:rPr>
              <w:t>WAPDA Inquiries involving Technical and Contractual matters were completed.</w:t>
            </w:r>
          </w:p>
        </w:tc>
      </w:tr>
      <w:tr w:rsidR="008B3DC2" w:rsidRPr="008B3DC2" w:rsidTr="008B3DC2">
        <w:tc>
          <w:tcPr>
            <w:tcW w:w="450" w:type="dxa"/>
          </w:tcPr>
          <w:p w:rsidR="008B3DC2" w:rsidRPr="008B3DC2" w:rsidRDefault="008B3DC2" w:rsidP="008B3DC2">
            <w:pPr>
              <w:tabs>
                <w:tab w:val="left" w:pos="900"/>
              </w:tabs>
              <w:spacing w:after="0"/>
              <w:jc w:val="center"/>
              <w:rPr>
                <w:rFonts w:ascii="Times New Roman" w:hAnsi="Times New Roman" w:cs="Times New Roman"/>
              </w:rPr>
            </w:pPr>
            <w:r w:rsidRPr="008B3DC2">
              <w:rPr>
                <w:rFonts w:ascii="Times New Roman" w:hAnsi="Times New Roman" w:cs="Times New Roman"/>
              </w:rPr>
              <w:t>3.</w:t>
            </w:r>
          </w:p>
        </w:tc>
        <w:tc>
          <w:tcPr>
            <w:tcW w:w="2250" w:type="dxa"/>
          </w:tcPr>
          <w:p w:rsidR="008B3DC2" w:rsidRPr="008B3DC2" w:rsidRDefault="008B3DC2" w:rsidP="008B3DC2">
            <w:pPr>
              <w:spacing w:after="0"/>
              <w:ind w:left="-59" w:firstLine="4"/>
              <w:rPr>
                <w:rFonts w:ascii="Times New Roman" w:hAnsi="Times New Roman" w:cs="Times New Roman"/>
              </w:rPr>
            </w:pPr>
            <w:r w:rsidRPr="008B3DC2">
              <w:rPr>
                <w:rFonts w:ascii="Times New Roman" w:hAnsi="Times New Roman" w:cs="Times New Roman"/>
              </w:rPr>
              <w:t xml:space="preserve">Miscellaneous Matters </w:t>
            </w:r>
          </w:p>
          <w:p w:rsidR="008B3DC2" w:rsidRPr="008B3DC2" w:rsidRDefault="008B3DC2" w:rsidP="008B3DC2">
            <w:pPr>
              <w:spacing w:after="0"/>
              <w:ind w:hanging="5"/>
              <w:rPr>
                <w:rFonts w:ascii="Times New Roman" w:hAnsi="Times New Roman" w:cs="Times New Roman"/>
              </w:rPr>
            </w:pPr>
          </w:p>
        </w:tc>
        <w:tc>
          <w:tcPr>
            <w:tcW w:w="900" w:type="dxa"/>
          </w:tcPr>
          <w:p w:rsidR="008B3DC2" w:rsidRPr="008B3DC2" w:rsidRDefault="008B3DC2" w:rsidP="008B3DC2">
            <w:pPr>
              <w:tabs>
                <w:tab w:val="left" w:pos="900"/>
              </w:tabs>
              <w:spacing w:after="0"/>
              <w:ind w:left="720" w:hanging="481"/>
              <w:rPr>
                <w:rFonts w:ascii="Times New Roman" w:hAnsi="Times New Roman" w:cs="Times New Roman"/>
              </w:rPr>
            </w:pPr>
            <w:r w:rsidRPr="008B3DC2">
              <w:rPr>
                <w:rFonts w:ascii="Times New Roman" w:hAnsi="Times New Roman" w:cs="Times New Roman"/>
              </w:rPr>
              <w:t>14</w:t>
            </w:r>
          </w:p>
        </w:tc>
        <w:tc>
          <w:tcPr>
            <w:tcW w:w="6030" w:type="dxa"/>
          </w:tcPr>
          <w:p w:rsidR="008B3DC2" w:rsidRPr="008B3DC2" w:rsidRDefault="008B3DC2" w:rsidP="008B3DC2">
            <w:pPr>
              <w:spacing w:after="0"/>
              <w:ind w:left="-54" w:right="72" w:firstLine="13"/>
              <w:jc w:val="both"/>
              <w:rPr>
                <w:rFonts w:ascii="Times New Roman" w:hAnsi="Times New Roman" w:cs="Times New Roman"/>
              </w:rPr>
            </w:pPr>
            <w:r w:rsidRPr="008B3DC2">
              <w:rPr>
                <w:rFonts w:ascii="Times New Roman" w:hAnsi="Times New Roman" w:cs="Times New Roman"/>
              </w:rPr>
              <w:t>Assessed and rendered advice on various Technical/Miscellaneous matters received.</w:t>
            </w:r>
          </w:p>
        </w:tc>
      </w:tr>
      <w:tr w:rsidR="008B3DC2" w:rsidRPr="008B3DC2" w:rsidTr="008B3DC2">
        <w:tc>
          <w:tcPr>
            <w:tcW w:w="450" w:type="dxa"/>
          </w:tcPr>
          <w:p w:rsidR="008B3DC2" w:rsidRPr="008B3DC2" w:rsidRDefault="008B3DC2" w:rsidP="008B3DC2">
            <w:pPr>
              <w:spacing w:after="0"/>
              <w:jc w:val="center"/>
              <w:rPr>
                <w:rFonts w:ascii="Times New Roman" w:hAnsi="Times New Roman" w:cs="Times New Roman"/>
              </w:rPr>
            </w:pPr>
            <w:r w:rsidRPr="008B3DC2">
              <w:rPr>
                <w:rFonts w:ascii="Times New Roman" w:hAnsi="Times New Roman" w:cs="Times New Roman"/>
              </w:rPr>
              <w:t>4.</w:t>
            </w:r>
          </w:p>
        </w:tc>
        <w:tc>
          <w:tcPr>
            <w:tcW w:w="2250" w:type="dxa"/>
          </w:tcPr>
          <w:p w:rsidR="008B3DC2" w:rsidRPr="008B3DC2" w:rsidRDefault="008B3DC2" w:rsidP="008B3DC2">
            <w:pPr>
              <w:spacing w:after="0"/>
              <w:ind w:left="-72"/>
              <w:rPr>
                <w:rFonts w:ascii="Times New Roman" w:hAnsi="Times New Roman" w:cs="Times New Roman"/>
              </w:rPr>
            </w:pPr>
            <w:r w:rsidRPr="008B3DC2">
              <w:rPr>
                <w:rFonts w:ascii="Times New Roman" w:hAnsi="Times New Roman" w:cs="Times New Roman"/>
              </w:rPr>
              <w:t xml:space="preserve">Panel of Expert (POE) participation in PPIB. </w:t>
            </w:r>
          </w:p>
        </w:tc>
        <w:tc>
          <w:tcPr>
            <w:tcW w:w="900" w:type="dxa"/>
          </w:tcPr>
          <w:p w:rsidR="008B3DC2" w:rsidRPr="008B3DC2" w:rsidRDefault="008B3DC2" w:rsidP="008B3DC2">
            <w:pPr>
              <w:tabs>
                <w:tab w:val="left" w:pos="900"/>
              </w:tabs>
              <w:spacing w:after="0"/>
              <w:ind w:left="720" w:hanging="481"/>
              <w:rPr>
                <w:rFonts w:ascii="Times New Roman" w:hAnsi="Times New Roman" w:cs="Times New Roman"/>
              </w:rPr>
            </w:pPr>
            <w:r w:rsidRPr="008B3DC2">
              <w:rPr>
                <w:rFonts w:ascii="Times New Roman" w:hAnsi="Times New Roman" w:cs="Times New Roman"/>
              </w:rPr>
              <w:t>04</w:t>
            </w:r>
          </w:p>
        </w:tc>
        <w:tc>
          <w:tcPr>
            <w:tcW w:w="6030" w:type="dxa"/>
          </w:tcPr>
          <w:p w:rsidR="008B3DC2" w:rsidRPr="008B3DC2" w:rsidRDefault="008B3DC2" w:rsidP="008B3DC2">
            <w:pPr>
              <w:spacing w:after="0"/>
              <w:ind w:left="-54" w:right="72" w:firstLine="13"/>
              <w:jc w:val="both"/>
              <w:rPr>
                <w:rFonts w:ascii="Times New Roman" w:hAnsi="Times New Roman" w:cs="Times New Roman"/>
              </w:rPr>
            </w:pPr>
            <w:r w:rsidRPr="008B3DC2">
              <w:rPr>
                <w:rFonts w:ascii="Times New Roman" w:hAnsi="Times New Roman" w:cs="Times New Roman"/>
              </w:rPr>
              <w:t xml:space="preserve">Provided useful inputs towards technical and related aspects for projects viz., 870 MW </w:t>
            </w:r>
            <w:proofErr w:type="spellStart"/>
            <w:r w:rsidRPr="008B3DC2">
              <w:rPr>
                <w:rFonts w:ascii="Times New Roman" w:hAnsi="Times New Roman" w:cs="Times New Roman"/>
              </w:rPr>
              <w:t>Suki</w:t>
            </w:r>
            <w:proofErr w:type="spellEnd"/>
            <w:r w:rsidRPr="008B3DC2">
              <w:rPr>
                <w:rFonts w:ascii="Times New Roman" w:hAnsi="Times New Roman" w:cs="Times New Roman"/>
              </w:rPr>
              <w:t xml:space="preserve"> </w:t>
            </w:r>
            <w:proofErr w:type="spellStart"/>
            <w:r w:rsidRPr="008B3DC2">
              <w:rPr>
                <w:rFonts w:ascii="Times New Roman" w:hAnsi="Times New Roman" w:cs="Times New Roman"/>
              </w:rPr>
              <w:t>Kinari</w:t>
            </w:r>
            <w:proofErr w:type="spellEnd"/>
            <w:r w:rsidRPr="008B3DC2">
              <w:rPr>
                <w:rFonts w:ascii="Times New Roman" w:hAnsi="Times New Roman" w:cs="Times New Roman"/>
              </w:rPr>
              <w:t xml:space="preserve"> and 147 MW </w:t>
            </w:r>
            <w:proofErr w:type="spellStart"/>
            <w:r w:rsidRPr="008B3DC2">
              <w:rPr>
                <w:rFonts w:ascii="Times New Roman" w:hAnsi="Times New Roman" w:cs="Times New Roman"/>
              </w:rPr>
              <w:t>Patrind</w:t>
            </w:r>
            <w:proofErr w:type="spellEnd"/>
            <w:r w:rsidRPr="008B3DC2">
              <w:rPr>
                <w:rFonts w:ascii="Times New Roman" w:hAnsi="Times New Roman" w:cs="Times New Roman"/>
              </w:rPr>
              <w:t xml:space="preserve"> hydropower projects.</w:t>
            </w:r>
          </w:p>
        </w:tc>
      </w:tr>
      <w:tr w:rsidR="008B3DC2" w:rsidRPr="008B3DC2" w:rsidTr="008B3DC2">
        <w:tc>
          <w:tcPr>
            <w:tcW w:w="450" w:type="dxa"/>
          </w:tcPr>
          <w:p w:rsidR="008B3DC2" w:rsidRPr="008B3DC2" w:rsidRDefault="008B3DC2" w:rsidP="008B3DC2">
            <w:pPr>
              <w:spacing w:after="0"/>
              <w:jc w:val="center"/>
              <w:rPr>
                <w:rFonts w:ascii="Times New Roman" w:hAnsi="Times New Roman" w:cs="Times New Roman"/>
              </w:rPr>
            </w:pPr>
            <w:r w:rsidRPr="008B3DC2">
              <w:rPr>
                <w:rFonts w:ascii="Times New Roman" w:hAnsi="Times New Roman" w:cs="Times New Roman"/>
              </w:rPr>
              <w:t>5.</w:t>
            </w:r>
          </w:p>
        </w:tc>
        <w:tc>
          <w:tcPr>
            <w:tcW w:w="2250" w:type="dxa"/>
          </w:tcPr>
          <w:p w:rsidR="008B3DC2" w:rsidRPr="008B3DC2" w:rsidRDefault="008B3DC2" w:rsidP="008B3DC2">
            <w:pPr>
              <w:spacing w:after="0"/>
              <w:ind w:left="-72"/>
              <w:rPr>
                <w:rFonts w:ascii="Times New Roman" w:hAnsi="Times New Roman" w:cs="Times New Roman"/>
              </w:rPr>
            </w:pPr>
            <w:r w:rsidRPr="008B3DC2">
              <w:rPr>
                <w:rFonts w:ascii="Times New Roman" w:hAnsi="Times New Roman" w:cs="Times New Roman"/>
              </w:rPr>
              <w:t>Research on Power Sector Problems (Participated at UET, Taxila)</w:t>
            </w:r>
          </w:p>
        </w:tc>
        <w:tc>
          <w:tcPr>
            <w:tcW w:w="900" w:type="dxa"/>
          </w:tcPr>
          <w:p w:rsidR="008B3DC2" w:rsidRPr="008B3DC2" w:rsidRDefault="008B3DC2" w:rsidP="008B3DC2">
            <w:pPr>
              <w:tabs>
                <w:tab w:val="left" w:pos="900"/>
              </w:tabs>
              <w:spacing w:after="0"/>
              <w:ind w:left="720" w:hanging="481"/>
              <w:rPr>
                <w:rFonts w:ascii="Times New Roman" w:hAnsi="Times New Roman" w:cs="Times New Roman"/>
              </w:rPr>
            </w:pPr>
            <w:r w:rsidRPr="008B3DC2">
              <w:rPr>
                <w:rFonts w:ascii="Times New Roman" w:hAnsi="Times New Roman" w:cs="Times New Roman"/>
              </w:rPr>
              <w:t>02</w:t>
            </w:r>
          </w:p>
        </w:tc>
        <w:tc>
          <w:tcPr>
            <w:tcW w:w="6030" w:type="dxa"/>
          </w:tcPr>
          <w:p w:rsidR="008B3DC2" w:rsidRPr="008B3DC2" w:rsidRDefault="008B3DC2" w:rsidP="008B3DC2">
            <w:pPr>
              <w:numPr>
                <w:ilvl w:val="0"/>
                <w:numId w:val="44"/>
              </w:numPr>
              <w:spacing w:after="0" w:line="240" w:lineRule="auto"/>
              <w:ind w:left="342" w:right="72" w:hanging="360"/>
              <w:jc w:val="both"/>
              <w:rPr>
                <w:rFonts w:ascii="Times New Roman" w:hAnsi="Times New Roman" w:cs="Times New Roman"/>
              </w:rPr>
            </w:pPr>
            <w:r w:rsidRPr="008B3DC2">
              <w:rPr>
                <w:rFonts w:ascii="Times New Roman" w:hAnsi="Times New Roman" w:cs="Times New Roman"/>
              </w:rPr>
              <w:t>Energy Hub Modeling.</w:t>
            </w:r>
          </w:p>
          <w:p w:rsidR="008B3DC2" w:rsidRPr="008B3DC2" w:rsidRDefault="008B3DC2" w:rsidP="008B3DC2">
            <w:pPr>
              <w:numPr>
                <w:ilvl w:val="0"/>
                <w:numId w:val="44"/>
              </w:numPr>
              <w:spacing w:after="0" w:line="240" w:lineRule="auto"/>
              <w:ind w:left="342" w:right="72" w:hanging="360"/>
              <w:jc w:val="both"/>
              <w:rPr>
                <w:rFonts w:ascii="Times New Roman" w:hAnsi="Times New Roman" w:cs="Times New Roman"/>
              </w:rPr>
            </w:pPr>
            <w:r w:rsidRPr="008B3DC2">
              <w:rPr>
                <w:rFonts w:ascii="Times New Roman" w:hAnsi="Times New Roman" w:cs="Times New Roman"/>
              </w:rPr>
              <w:t>Optimal Operation of Hydrothermal Power System Considering Wind Generation.</w:t>
            </w:r>
          </w:p>
        </w:tc>
      </w:tr>
      <w:tr w:rsidR="008B3DC2" w:rsidRPr="008B3DC2" w:rsidTr="008B3DC2">
        <w:tc>
          <w:tcPr>
            <w:tcW w:w="2700" w:type="dxa"/>
            <w:gridSpan w:val="2"/>
          </w:tcPr>
          <w:p w:rsidR="008B3DC2" w:rsidRPr="008B3DC2" w:rsidRDefault="008B3DC2" w:rsidP="008B3DC2">
            <w:pPr>
              <w:tabs>
                <w:tab w:val="left" w:pos="900"/>
              </w:tabs>
              <w:spacing w:after="0"/>
              <w:ind w:left="720"/>
              <w:jc w:val="center"/>
              <w:rPr>
                <w:rFonts w:ascii="Times New Roman" w:hAnsi="Times New Roman" w:cs="Times New Roman"/>
                <w:b/>
                <w:sz w:val="28"/>
                <w:szCs w:val="28"/>
              </w:rPr>
            </w:pPr>
            <w:r w:rsidRPr="008B3DC2">
              <w:rPr>
                <w:rFonts w:ascii="Times New Roman" w:hAnsi="Times New Roman" w:cs="Times New Roman"/>
                <w:b/>
                <w:sz w:val="28"/>
                <w:szCs w:val="28"/>
              </w:rPr>
              <w:t>TOTAL</w:t>
            </w:r>
          </w:p>
        </w:tc>
        <w:tc>
          <w:tcPr>
            <w:tcW w:w="900" w:type="dxa"/>
          </w:tcPr>
          <w:p w:rsidR="008B3DC2" w:rsidRPr="008B3DC2" w:rsidRDefault="008B3DC2" w:rsidP="008B3DC2">
            <w:pPr>
              <w:tabs>
                <w:tab w:val="left" w:pos="900"/>
              </w:tabs>
              <w:spacing w:after="0"/>
              <w:ind w:left="720" w:hanging="481"/>
              <w:rPr>
                <w:rFonts w:ascii="Times New Roman" w:hAnsi="Times New Roman" w:cs="Times New Roman"/>
                <w:b/>
                <w:sz w:val="28"/>
                <w:szCs w:val="28"/>
              </w:rPr>
            </w:pPr>
            <w:r w:rsidRPr="008B3DC2">
              <w:rPr>
                <w:rFonts w:ascii="Times New Roman" w:hAnsi="Times New Roman" w:cs="Times New Roman"/>
                <w:b/>
                <w:sz w:val="28"/>
                <w:szCs w:val="28"/>
              </w:rPr>
              <w:t>130</w:t>
            </w:r>
          </w:p>
        </w:tc>
        <w:tc>
          <w:tcPr>
            <w:tcW w:w="6030" w:type="dxa"/>
          </w:tcPr>
          <w:p w:rsidR="008B3DC2" w:rsidRPr="008B3DC2" w:rsidRDefault="008B3DC2" w:rsidP="008B3DC2">
            <w:pPr>
              <w:spacing w:after="0"/>
              <w:ind w:left="72" w:right="72" w:firstLine="13"/>
              <w:rPr>
                <w:rFonts w:ascii="Times New Roman" w:hAnsi="Times New Roman" w:cs="Times New Roman"/>
                <w:b/>
                <w:sz w:val="18"/>
                <w:szCs w:val="20"/>
              </w:rPr>
            </w:pPr>
          </w:p>
        </w:tc>
      </w:tr>
    </w:tbl>
    <w:p w:rsidR="008B3DC2" w:rsidRPr="008B3DC2" w:rsidRDefault="008B3DC2" w:rsidP="008B3DC2">
      <w:pPr>
        <w:ind w:left="1080"/>
        <w:jc w:val="both"/>
        <w:rPr>
          <w:rFonts w:ascii="Times New Roman" w:hAnsi="Times New Roman" w:cs="Times New Roman"/>
        </w:rPr>
      </w:pPr>
    </w:p>
    <w:p w:rsidR="008B3DC2" w:rsidRPr="008B3DC2" w:rsidRDefault="008B3DC2" w:rsidP="0051024B">
      <w:pPr>
        <w:spacing w:after="0"/>
        <w:jc w:val="both"/>
        <w:rPr>
          <w:rFonts w:ascii="Times New Roman" w:hAnsi="Times New Roman" w:cs="Times New Roman"/>
          <w:sz w:val="24"/>
          <w:szCs w:val="24"/>
        </w:rPr>
      </w:pPr>
    </w:p>
    <w:p w:rsidR="00F94309" w:rsidRPr="00706902" w:rsidRDefault="00F94309" w:rsidP="0029632A">
      <w:pPr>
        <w:spacing w:after="240" w:line="240" w:lineRule="auto"/>
        <w:ind w:left="450"/>
        <w:jc w:val="right"/>
        <w:rPr>
          <w:rFonts w:ascii="Times New Roman" w:hAnsi="Times New Roman" w:cs="Times New Roman"/>
          <w:b/>
          <w:sz w:val="24"/>
          <w:szCs w:val="24"/>
          <w:u w:val="single"/>
        </w:rPr>
      </w:pPr>
      <w:r>
        <w:rPr>
          <w:rFonts w:ascii="Times New Roman" w:hAnsi="Times New Roman" w:cs="Times New Roman"/>
          <w:b/>
          <w:sz w:val="24"/>
          <w:szCs w:val="24"/>
          <w:u w:val="single"/>
        </w:rPr>
        <w:lastRenderedPageBreak/>
        <w:t>Annexure-V</w:t>
      </w:r>
    </w:p>
    <w:p w:rsidR="00F94309" w:rsidRDefault="00F94309" w:rsidP="00F94309">
      <w:pPr>
        <w:spacing w:line="240" w:lineRule="auto"/>
        <w:jc w:val="center"/>
        <w:rPr>
          <w:rFonts w:ascii="Times New Roman" w:hAnsi="Times New Roman" w:cs="Times New Roman"/>
          <w:b/>
          <w:sz w:val="28"/>
          <w:szCs w:val="28"/>
        </w:rPr>
      </w:pPr>
      <w:r>
        <w:rPr>
          <w:rFonts w:ascii="Times New Roman" w:hAnsi="Times New Roman" w:cs="Times New Roman"/>
          <w:b/>
          <w:sz w:val="28"/>
          <w:szCs w:val="28"/>
        </w:rPr>
        <w:t>INFO-GRAPHICS RELATED TO KEY INITIATIVES</w:t>
      </w:r>
    </w:p>
    <w:p w:rsidR="00F94309" w:rsidRDefault="00F94309" w:rsidP="0029632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r w:rsidRPr="00F44212">
        <w:rPr>
          <w:rFonts w:ascii="Times New Roman" w:hAnsi="Times New Roman" w:cs="Times New Roman"/>
          <w:sz w:val="28"/>
          <w:szCs w:val="28"/>
        </w:rPr>
        <w:t>*</w:t>
      </w:r>
      <w:r>
        <w:rPr>
          <w:rFonts w:ascii="Times New Roman" w:hAnsi="Times New Roman" w:cs="Times New Roman"/>
          <w:b/>
          <w:sz w:val="28"/>
          <w:szCs w:val="28"/>
        </w:rPr>
        <w:t>**</w:t>
      </w:r>
    </w:p>
    <w:p w:rsidR="0029632A" w:rsidRDefault="0029632A" w:rsidP="0029632A">
      <w:pPr>
        <w:spacing w:before="240" w:after="0" w:line="240" w:lineRule="auto"/>
        <w:rPr>
          <w:rFonts w:ascii="Times New Roman" w:hAnsi="Times New Roman" w:cs="Times New Roman"/>
          <w:sz w:val="24"/>
          <w:szCs w:val="24"/>
        </w:rPr>
      </w:pPr>
      <w:r>
        <w:rPr>
          <w:rFonts w:ascii="Times New Roman" w:hAnsi="Times New Roman" w:cs="Times New Roman"/>
          <w:sz w:val="24"/>
          <w:szCs w:val="24"/>
        </w:rPr>
        <w:t>Info-graphic</w:t>
      </w:r>
      <w:r w:rsidR="00EC38E5">
        <w:rPr>
          <w:rFonts w:ascii="Times New Roman" w:hAnsi="Times New Roman" w:cs="Times New Roman"/>
          <w:sz w:val="24"/>
          <w:szCs w:val="24"/>
        </w:rPr>
        <w:t>s</w:t>
      </w:r>
      <w:r>
        <w:rPr>
          <w:rFonts w:ascii="Times New Roman" w:hAnsi="Times New Roman" w:cs="Times New Roman"/>
          <w:sz w:val="24"/>
          <w:szCs w:val="24"/>
        </w:rPr>
        <w:t xml:space="preserve"> related to National Water Policy </w:t>
      </w:r>
      <w:r w:rsidR="00EC38E5">
        <w:rPr>
          <w:rFonts w:ascii="Times New Roman" w:hAnsi="Times New Roman" w:cs="Times New Roman"/>
          <w:sz w:val="24"/>
          <w:szCs w:val="24"/>
        </w:rPr>
        <w:t>&amp; its Implementation Framework</w:t>
      </w:r>
    </w:p>
    <w:p w:rsidR="0029632A" w:rsidRDefault="0029632A">
      <w:pPr>
        <w:rPr>
          <w:rFonts w:ascii="Times New Roman" w:hAnsi="Times New Roman" w:cs="Times New Roman"/>
          <w:sz w:val="24"/>
          <w:szCs w:val="24"/>
        </w:rPr>
      </w:pPr>
    </w:p>
    <w:p w:rsidR="0029632A" w:rsidRDefault="0029632A">
      <w:pPr>
        <w:rPr>
          <w:rFonts w:ascii="Times New Roman" w:hAnsi="Times New Roman" w:cs="Times New Roman"/>
          <w:sz w:val="24"/>
          <w:szCs w:val="24"/>
        </w:rPr>
      </w:pPr>
      <w:r>
        <w:rPr>
          <w:noProof/>
        </w:rPr>
        <w:drawing>
          <wp:inline distT="0" distB="0" distL="0" distR="0" wp14:anchorId="781E5512" wp14:editId="60FAD2E0">
            <wp:extent cx="6113721" cy="3422574"/>
            <wp:effectExtent l="0" t="0" r="190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5414" t="23222" r="13208" b="7678"/>
                    <a:stretch/>
                  </pic:blipFill>
                  <pic:spPr bwMode="auto">
                    <a:xfrm>
                      <a:off x="0" y="0"/>
                      <a:ext cx="6127711" cy="3430406"/>
                    </a:xfrm>
                    <a:prstGeom prst="rect">
                      <a:avLst/>
                    </a:prstGeom>
                    <a:ln>
                      <a:noFill/>
                    </a:ln>
                    <a:extLst>
                      <a:ext uri="{53640926-AAD7-44D8-BBD7-CCE9431645EC}">
                        <a14:shadowObscured xmlns:a14="http://schemas.microsoft.com/office/drawing/2010/main"/>
                      </a:ext>
                    </a:extLst>
                  </pic:spPr>
                </pic:pic>
              </a:graphicData>
            </a:graphic>
          </wp:inline>
        </w:drawing>
      </w:r>
    </w:p>
    <w:p w:rsidR="00A95295" w:rsidRDefault="00A95295">
      <w:pPr>
        <w:rPr>
          <w:rFonts w:ascii="Times New Roman" w:hAnsi="Times New Roman" w:cs="Times New Roman"/>
          <w:sz w:val="24"/>
          <w:szCs w:val="24"/>
        </w:rPr>
      </w:pPr>
      <w:r>
        <w:rPr>
          <w:noProof/>
        </w:rPr>
        <w:drawing>
          <wp:inline distT="0" distB="0" distL="0" distR="0" wp14:anchorId="59ECEDCA" wp14:editId="3BF6763F">
            <wp:extent cx="6113720" cy="3402419"/>
            <wp:effectExtent l="0" t="0" r="190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4506" t="24356" r="15831" b="10028"/>
                    <a:stretch/>
                  </pic:blipFill>
                  <pic:spPr bwMode="auto">
                    <a:xfrm>
                      <a:off x="0" y="0"/>
                      <a:ext cx="6120290" cy="3406075"/>
                    </a:xfrm>
                    <a:prstGeom prst="rect">
                      <a:avLst/>
                    </a:prstGeom>
                    <a:ln>
                      <a:noFill/>
                    </a:ln>
                    <a:extLst>
                      <a:ext uri="{53640926-AAD7-44D8-BBD7-CCE9431645EC}">
                        <a14:shadowObscured xmlns:a14="http://schemas.microsoft.com/office/drawing/2010/main"/>
                      </a:ext>
                    </a:extLst>
                  </pic:spPr>
                </pic:pic>
              </a:graphicData>
            </a:graphic>
          </wp:inline>
        </w:drawing>
      </w:r>
    </w:p>
    <w:p w:rsidR="00EC38E5" w:rsidRDefault="00EC38E5" w:rsidP="00EC38E5">
      <w:pPr>
        <w:spacing w:before="240" w:after="0" w:line="240" w:lineRule="auto"/>
        <w:rPr>
          <w:rFonts w:ascii="Times New Roman" w:hAnsi="Times New Roman" w:cs="Times New Roman"/>
          <w:sz w:val="24"/>
          <w:szCs w:val="24"/>
        </w:rPr>
      </w:pPr>
      <w:r>
        <w:rPr>
          <w:rFonts w:ascii="Times New Roman" w:hAnsi="Times New Roman" w:cs="Times New Roman"/>
          <w:sz w:val="24"/>
          <w:szCs w:val="24"/>
        </w:rPr>
        <w:lastRenderedPageBreak/>
        <w:t>Info-graphics related to Stakeholders Workshop regarding SDG Indicator 6.5.1 for Pakistan</w:t>
      </w:r>
    </w:p>
    <w:p w:rsidR="00EC38E5" w:rsidRDefault="00EC38E5" w:rsidP="00E42D87">
      <w:pPr>
        <w:spacing w:before="360" w:after="0" w:line="240" w:lineRule="auto"/>
        <w:rPr>
          <w:rFonts w:ascii="Times New Roman" w:hAnsi="Times New Roman" w:cs="Times New Roman"/>
          <w:sz w:val="24"/>
          <w:szCs w:val="24"/>
        </w:rPr>
      </w:pPr>
      <w:r w:rsidRPr="00AF26DD">
        <w:rPr>
          <w:rFonts w:eastAsia="Calibri"/>
          <w:b/>
          <w:noProof/>
        </w:rPr>
        <w:drawing>
          <wp:inline distT="0" distB="0" distL="0" distR="0" wp14:anchorId="45F7E178" wp14:editId="5191920F">
            <wp:extent cx="6113721" cy="4496083"/>
            <wp:effectExtent l="19050" t="0" r="1329"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20200717-WA001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16320" cy="4497994"/>
                    </a:xfrm>
                    <a:prstGeom prst="rect">
                      <a:avLst/>
                    </a:prstGeom>
                  </pic:spPr>
                </pic:pic>
              </a:graphicData>
            </a:graphic>
          </wp:inline>
        </w:drawing>
      </w:r>
    </w:p>
    <w:p w:rsidR="00EC38E5" w:rsidRDefault="00EC38E5">
      <w:pPr>
        <w:rPr>
          <w:rFonts w:ascii="Times New Roman" w:hAnsi="Times New Roman" w:cs="Times New Roman"/>
          <w:sz w:val="24"/>
          <w:szCs w:val="24"/>
        </w:rPr>
      </w:pPr>
    </w:p>
    <w:p w:rsidR="00EC38E5" w:rsidRDefault="00EC38E5">
      <w:pPr>
        <w:rPr>
          <w:rFonts w:ascii="Times New Roman" w:hAnsi="Times New Roman" w:cs="Times New Roman"/>
          <w:sz w:val="24"/>
          <w:szCs w:val="24"/>
        </w:rPr>
      </w:pPr>
      <w:r w:rsidRPr="00AF26DD">
        <w:rPr>
          <w:rFonts w:eastAsia="Calibri"/>
          <w:b/>
          <w:noProof/>
        </w:rPr>
        <w:drawing>
          <wp:inline distT="0" distB="0" distL="0" distR="0" wp14:anchorId="364E566C" wp14:editId="765649FE">
            <wp:extent cx="6106574" cy="3212776"/>
            <wp:effectExtent l="19050" t="0" r="8476"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20200717-WA002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16320" cy="3217904"/>
                    </a:xfrm>
                    <a:prstGeom prst="rect">
                      <a:avLst/>
                    </a:prstGeom>
                  </pic:spPr>
                </pic:pic>
              </a:graphicData>
            </a:graphic>
          </wp:inline>
        </w:drawing>
      </w:r>
    </w:p>
    <w:p w:rsidR="00EC38E5" w:rsidRDefault="00EC38E5" w:rsidP="00E42D87">
      <w:pPr>
        <w:spacing w:before="360" w:after="0" w:line="240" w:lineRule="auto"/>
        <w:rPr>
          <w:rFonts w:ascii="Times New Roman" w:hAnsi="Times New Roman" w:cs="Times New Roman"/>
          <w:sz w:val="24"/>
          <w:szCs w:val="24"/>
        </w:rPr>
      </w:pPr>
      <w:r w:rsidRPr="00377DC3">
        <w:rPr>
          <w:rFonts w:ascii="Times New Roman" w:hAnsi="Times New Roman" w:cs="Times New Roman"/>
          <w:sz w:val="24"/>
          <w:szCs w:val="24"/>
        </w:rPr>
        <w:lastRenderedPageBreak/>
        <w:t xml:space="preserve">Info-Graphics </w:t>
      </w:r>
      <w:r>
        <w:rPr>
          <w:rFonts w:ascii="Times New Roman" w:hAnsi="Times New Roman" w:cs="Times New Roman"/>
          <w:sz w:val="24"/>
          <w:szCs w:val="24"/>
        </w:rPr>
        <w:t xml:space="preserve">related to </w:t>
      </w:r>
      <w:r w:rsidR="00377DC3" w:rsidRPr="00377DC3">
        <w:rPr>
          <w:rFonts w:ascii="Times New Roman" w:hAnsi="Times New Roman" w:cs="Times New Roman"/>
          <w:sz w:val="24"/>
          <w:szCs w:val="24"/>
        </w:rPr>
        <w:t>FPSP-III/ NFPP-IV</w:t>
      </w:r>
    </w:p>
    <w:p w:rsidR="00377DC3" w:rsidRDefault="00377DC3" w:rsidP="00E42D87">
      <w:pPr>
        <w:spacing w:before="360" w:after="0" w:line="240" w:lineRule="auto"/>
        <w:rPr>
          <w:rFonts w:ascii="Times New Roman" w:hAnsi="Times New Roman" w:cs="Times New Roman"/>
          <w:sz w:val="24"/>
          <w:szCs w:val="24"/>
        </w:rPr>
      </w:pPr>
      <w:r>
        <w:rPr>
          <w:noProof/>
        </w:rPr>
        <w:drawing>
          <wp:inline distT="0" distB="0" distL="0" distR="0" wp14:anchorId="5A21775B" wp14:editId="26E16700">
            <wp:extent cx="6139543" cy="7766463"/>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7628" t="18847" r="35577" b="5583"/>
                    <a:stretch/>
                  </pic:blipFill>
                  <pic:spPr bwMode="auto">
                    <a:xfrm>
                      <a:off x="0" y="0"/>
                      <a:ext cx="6159193" cy="7791320"/>
                    </a:xfrm>
                    <a:prstGeom prst="rect">
                      <a:avLst/>
                    </a:prstGeom>
                    <a:ln>
                      <a:noFill/>
                    </a:ln>
                    <a:extLst>
                      <a:ext uri="{53640926-AAD7-44D8-BBD7-CCE9431645EC}">
                        <a14:shadowObscured xmlns:a14="http://schemas.microsoft.com/office/drawing/2010/main"/>
                      </a:ext>
                    </a:extLst>
                  </pic:spPr>
                </pic:pic>
              </a:graphicData>
            </a:graphic>
          </wp:inline>
        </w:drawing>
      </w:r>
    </w:p>
    <w:p w:rsidR="00377DC3" w:rsidRDefault="00377DC3">
      <w:pPr>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4"/>
      </w:tblGrid>
      <w:tr w:rsidR="00377DC3" w:rsidTr="00377DC3">
        <w:tc>
          <w:tcPr>
            <w:tcW w:w="9864" w:type="dxa"/>
          </w:tcPr>
          <w:p w:rsidR="00377DC3" w:rsidRDefault="00377DC3" w:rsidP="00E42D87">
            <w:pPr>
              <w:spacing w:before="360"/>
              <w:rPr>
                <w:rFonts w:ascii="Times New Roman" w:hAnsi="Times New Roman" w:cs="Times New Roman"/>
                <w:sz w:val="24"/>
                <w:szCs w:val="24"/>
              </w:rPr>
            </w:pPr>
            <w:r>
              <w:rPr>
                <w:noProof/>
              </w:rPr>
              <w:lastRenderedPageBreak/>
              <w:drawing>
                <wp:inline distT="0" distB="0" distL="0" distR="0" wp14:anchorId="474F2D79" wp14:editId="43904F40">
                  <wp:extent cx="6086475" cy="43053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0897" t="18462" r="27243" b="5385"/>
                          <a:stretch/>
                        </pic:blipFill>
                        <pic:spPr bwMode="auto">
                          <a:xfrm>
                            <a:off x="0" y="0"/>
                            <a:ext cx="6092283" cy="4309408"/>
                          </a:xfrm>
                          <a:prstGeom prst="rect">
                            <a:avLst/>
                          </a:prstGeom>
                          <a:ln>
                            <a:noFill/>
                          </a:ln>
                          <a:extLst>
                            <a:ext uri="{53640926-AAD7-44D8-BBD7-CCE9431645EC}">
                              <a14:shadowObscured xmlns:a14="http://schemas.microsoft.com/office/drawing/2010/main"/>
                            </a:ext>
                          </a:extLst>
                        </pic:spPr>
                      </pic:pic>
                    </a:graphicData>
                  </a:graphic>
                </wp:inline>
              </w:drawing>
            </w:r>
          </w:p>
        </w:tc>
      </w:tr>
      <w:tr w:rsidR="00377DC3" w:rsidTr="00377DC3">
        <w:tc>
          <w:tcPr>
            <w:tcW w:w="9864" w:type="dxa"/>
          </w:tcPr>
          <w:p w:rsidR="00377DC3" w:rsidRDefault="00377DC3" w:rsidP="00E42D87">
            <w:pPr>
              <w:spacing w:before="360"/>
              <w:rPr>
                <w:rFonts w:ascii="Times New Roman" w:hAnsi="Times New Roman" w:cs="Times New Roman"/>
                <w:sz w:val="24"/>
                <w:szCs w:val="24"/>
              </w:rPr>
            </w:pPr>
            <w:r>
              <w:rPr>
                <w:noProof/>
              </w:rPr>
              <w:drawing>
                <wp:inline distT="0" distB="0" distL="0" distR="0" wp14:anchorId="6A531494" wp14:editId="10495BF1">
                  <wp:extent cx="6078613" cy="3348842"/>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0577" t="23589" r="27884" b="13077"/>
                          <a:stretch/>
                        </pic:blipFill>
                        <pic:spPr bwMode="auto">
                          <a:xfrm>
                            <a:off x="0" y="0"/>
                            <a:ext cx="6086475" cy="3353173"/>
                          </a:xfrm>
                          <a:prstGeom prst="rect">
                            <a:avLst/>
                          </a:prstGeom>
                          <a:ln>
                            <a:noFill/>
                          </a:ln>
                          <a:extLst>
                            <a:ext uri="{53640926-AAD7-44D8-BBD7-CCE9431645EC}">
                              <a14:shadowObscured xmlns:a14="http://schemas.microsoft.com/office/drawing/2010/main"/>
                            </a:ext>
                          </a:extLst>
                        </pic:spPr>
                      </pic:pic>
                    </a:graphicData>
                  </a:graphic>
                </wp:inline>
              </w:drawing>
            </w:r>
          </w:p>
        </w:tc>
      </w:tr>
      <w:tr w:rsidR="00377DC3" w:rsidTr="00377DC3">
        <w:tc>
          <w:tcPr>
            <w:tcW w:w="9864" w:type="dxa"/>
          </w:tcPr>
          <w:p w:rsidR="00377DC3" w:rsidRDefault="00377DC3" w:rsidP="00E42D87">
            <w:pPr>
              <w:spacing w:before="360"/>
              <w:rPr>
                <w:noProof/>
              </w:rPr>
            </w:pPr>
          </w:p>
        </w:tc>
      </w:tr>
    </w:tbl>
    <w:p w:rsidR="00F94309" w:rsidRPr="00A95295" w:rsidRDefault="00F94309" w:rsidP="00A95295">
      <w:pPr>
        <w:jc w:val="right"/>
        <w:rPr>
          <w:rFonts w:ascii="Times New Roman" w:hAnsi="Times New Roman" w:cs="Times New Roman"/>
          <w:sz w:val="24"/>
          <w:szCs w:val="24"/>
        </w:rPr>
      </w:pPr>
      <w:r>
        <w:rPr>
          <w:rFonts w:ascii="Times New Roman" w:hAnsi="Times New Roman" w:cs="Times New Roman"/>
          <w:b/>
          <w:sz w:val="24"/>
          <w:szCs w:val="24"/>
          <w:u w:val="single"/>
        </w:rPr>
        <w:lastRenderedPageBreak/>
        <w:t>Annexure-VI</w:t>
      </w:r>
    </w:p>
    <w:p w:rsidR="00F94309" w:rsidRDefault="00F94309" w:rsidP="00F94309">
      <w:pPr>
        <w:spacing w:line="240" w:lineRule="auto"/>
        <w:jc w:val="center"/>
        <w:rPr>
          <w:rFonts w:ascii="Times New Roman" w:hAnsi="Times New Roman" w:cs="Times New Roman"/>
          <w:b/>
          <w:sz w:val="28"/>
          <w:szCs w:val="28"/>
        </w:rPr>
      </w:pPr>
      <w:r>
        <w:rPr>
          <w:rFonts w:ascii="Times New Roman" w:hAnsi="Times New Roman" w:cs="Times New Roman"/>
          <w:b/>
          <w:sz w:val="28"/>
          <w:szCs w:val="28"/>
        </w:rPr>
        <w:t>PHOTOGRAPHS OF THE KEY INITIATIVES</w:t>
      </w:r>
    </w:p>
    <w:p w:rsidR="00F94309" w:rsidRDefault="00F94309" w:rsidP="00F94309">
      <w:pPr>
        <w:spacing w:line="240" w:lineRule="auto"/>
        <w:jc w:val="center"/>
        <w:rPr>
          <w:rFonts w:ascii="Times New Roman" w:hAnsi="Times New Roman" w:cs="Times New Roman"/>
          <w:b/>
          <w:sz w:val="28"/>
          <w:szCs w:val="28"/>
        </w:rPr>
      </w:pPr>
      <w:r>
        <w:rPr>
          <w:rFonts w:ascii="Times New Roman" w:hAnsi="Times New Roman" w:cs="Times New Roman"/>
          <w:b/>
          <w:sz w:val="28"/>
          <w:szCs w:val="28"/>
        </w:rPr>
        <w:t>**</w:t>
      </w:r>
      <w:r w:rsidRPr="00F44212">
        <w:rPr>
          <w:rFonts w:ascii="Times New Roman" w:hAnsi="Times New Roman" w:cs="Times New Roman"/>
          <w:sz w:val="28"/>
          <w:szCs w:val="28"/>
        </w:rPr>
        <w:t>*</w:t>
      </w:r>
      <w:r>
        <w:rPr>
          <w:rFonts w:ascii="Times New Roman" w:hAnsi="Times New Roman" w:cs="Times New Roman"/>
          <w:b/>
          <w:sz w:val="28"/>
          <w:szCs w:val="28"/>
        </w:rPr>
        <w:t>**</w:t>
      </w:r>
    </w:p>
    <w:p w:rsidR="00300266" w:rsidRDefault="00300266" w:rsidP="00F94309">
      <w:pPr>
        <w:spacing w:line="240" w:lineRule="auto"/>
        <w:jc w:val="center"/>
        <w:rPr>
          <w:rFonts w:ascii="Times New Roman" w:hAnsi="Times New Roman" w:cs="Times New Roman"/>
          <w:b/>
          <w:sz w:val="28"/>
          <w:szCs w:val="28"/>
        </w:rPr>
      </w:pPr>
    </w:p>
    <w:p w:rsidR="008A5F65" w:rsidRDefault="00300266" w:rsidP="00FF40B7">
      <w:pPr>
        <w:spacing w:line="240" w:lineRule="auto"/>
      </w:pPr>
      <w:r>
        <w:rPr>
          <w:noProof/>
        </w:rPr>
        <w:drawing>
          <wp:inline distT="0" distB="0" distL="0" distR="0" wp14:anchorId="696B1714" wp14:editId="4C614351">
            <wp:extent cx="6010274" cy="3314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9163" t="30886" r="9970" b="12799"/>
                    <a:stretch/>
                  </pic:blipFill>
                  <pic:spPr bwMode="auto">
                    <a:xfrm>
                      <a:off x="0" y="0"/>
                      <a:ext cx="6025264" cy="3322967"/>
                    </a:xfrm>
                    <a:prstGeom prst="rect">
                      <a:avLst/>
                    </a:prstGeom>
                    <a:ln>
                      <a:noFill/>
                    </a:ln>
                    <a:extLst>
                      <a:ext uri="{53640926-AAD7-44D8-BBD7-CCE9431645EC}">
                        <a14:shadowObscured xmlns:a14="http://schemas.microsoft.com/office/drawing/2010/main"/>
                      </a:ext>
                    </a:extLst>
                  </pic:spPr>
                </pic:pic>
              </a:graphicData>
            </a:graphic>
          </wp:inline>
        </w:drawing>
      </w:r>
    </w:p>
    <w:p w:rsidR="00300266" w:rsidRDefault="00300266" w:rsidP="00FF40B7">
      <w:pPr>
        <w:spacing w:line="240" w:lineRule="auto"/>
      </w:pPr>
    </w:p>
    <w:p w:rsidR="00300266" w:rsidRDefault="00300266" w:rsidP="00FF40B7">
      <w:pPr>
        <w:spacing w:line="240" w:lineRule="auto"/>
      </w:pPr>
      <w:r>
        <w:rPr>
          <w:noProof/>
        </w:rPr>
        <w:drawing>
          <wp:inline distT="0" distB="0" distL="0" distR="0" wp14:anchorId="46B40FF8" wp14:editId="0EEF8197">
            <wp:extent cx="5917721" cy="3260785"/>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8563" t="27402" r="10160" b="12453"/>
                    <a:stretch/>
                  </pic:blipFill>
                  <pic:spPr bwMode="auto">
                    <a:xfrm>
                      <a:off x="0" y="0"/>
                      <a:ext cx="5917723" cy="3260786"/>
                    </a:xfrm>
                    <a:prstGeom prst="rect">
                      <a:avLst/>
                    </a:prstGeom>
                    <a:ln>
                      <a:noFill/>
                    </a:ln>
                    <a:extLst>
                      <a:ext uri="{53640926-AAD7-44D8-BBD7-CCE9431645EC}">
                        <a14:shadowObscured xmlns:a14="http://schemas.microsoft.com/office/drawing/2010/main"/>
                      </a:ext>
                    </a:extLst>
                  </pic:spPr>
                </pic:pic>
              </a:graphicData>
            </a:graphic>
          </wp:inline>
        </w:drawing>
      </w:r>
    </w:p>
    <w:p w:rsidR="00300266" w:rsidRDefault="00300266" w:rsidP="00FF40B7">
      <w:pPr>
        <w:spacing w:line="240" w:lineRule="auto"/>
      </w:pPr>
    </w:p>
    <w:p w:rsidR="00300266" w:rsidRDefault="00300266" w:rsidP="00FF40B7">
      <w:pPr>
        <w:spacing w:line="240" w:lineRule="auto"/>
      </w:pPr>
      <w:r>
        <w:rPr>
          <w:noProof/>
        </w:rPr>
        <w:drawing>
          <wp:inline distT="0" distB="0" distL="0" distR="0" wp14:anchorId="12AB21E4" wp14:editId="11CF6E5A">
            <wp:extent cx="6130680" cy="3581400"/>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8750" t="36923" r="19552" b="13077"/>
                    <a:stretch/>
                  </pic:blipFill>
                  <pic:spPr bwMode="auto">
                    <a:xfrm>
                      <a:off x="0" y="0"/>
                      <a:ext cx="6134100" cy="3583398"/>
                    </a:xfrm>
                    <a:prstGeom prst="rect">
                      <a:avLst/>
                    </a:prstGeom>
                    <a:ln>
                      <a:noFill/>
                    </a:ln>
                    <a:extLst>
                      <a:ext uri="{53640926-AAD7-44D8-BBD7-CCE9431645EC}">
                        <a14:shadowObscured xmlns:a14="http://schemas.microsoft.com/office/drawing/2010/main"/>
                      </a:ext>
                    </a:extLst>
                  </pic:spPr>
                </pic:pic>
              </a:graphicData>
            </a:graphic>
          </wp:inline>
        </w:drawing>
      </w:r>
    </w:p>
    <w:p w:rsidR="008A5F65" w:rsidRDefault="008A5F65" w:rsidP="00FF40B7">
      <w:pPr>
        <w:spacing w:line="240" w:lineRule="auto"/>
      </w:pPr>
    </w:p>
    <w:p w:rsidR="008A5F65" w:rsidRDefault="00300266" w:rsidP="00FF40B7">
      <w:pPr>
        <w:spacing w:line="240" w:lineRule="auto"/>
      </w:pPr>
      <w:r>
        <w:rPr>
          <w:noProof/>
        </w:rPr>
        <w:drawing>
          <wp:inline distT="0" distB="0" distL="0" distR="0" wp14:anchorId="27994F25" wp14:editId="5F434432">
            <wp:extent cx="6102968" cy="3942608"/>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9295" t="22821" r="10096" b="16923"/>
                    <a:stretch/>
                  </pic:blipFill>
                  <pic:spPr bwMode="auto">
                    <a:xfrm>
                      <a:off x="0" y="0"/>
                      <a:ext cx="6116266" cy="3951199"/>
                    </a:xfrm>
                    <a:prstGeom prst="rect">
                      <a:avLst/>
                    </a:prstGeom>
                    <a:ln>
                      <a:noFill/>
                    </a:ln>
                    <a:extLst>
                      <a:ext uri="{53640926-AAD7-44D8-BBD7-CCE9431645EC}">
                        <a14:shadowObscured xmlns:a14="http://schemas.microsoft.com/office/drawing/2010/main"/>
                      </a:ext>
                    </a:extLst>
                  </pic:spPr>
                </pic:pic>
              </a:graphicData>
            </a:graphic>
          </wp:inline>
        </w:drawing>
      </w:r>
    </w:p>
    <w:p w:rsidR="000F4277" w:rsidRDefault="000F4277">
      <w:r>
        <w:br w:type="page"/>
      </w:r>
    </w:p>
    <w:p w:rsidR="00DE2C37" w:rsidRDefault="00DE2C37">
      <w:r w:rsidRPr="00DE2C37">
        <w:rPr>
          <w:noProof/>
        </w:rPr>
        <w:lastRenderedPageBreak/>
        <w:drawing>
          <wp:inline distT="0" distB="0" distL="0" distR="0" wp14:anchorId="46D7ED2B" wp14:editId="64B261D6">
            <wp:extent cx="6114196" cy="3985147"/>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121142" cy="3989674"/>
                    </a:xfrm>
                    <a:prstGeom prst="rect">
                      <a:avLst/>
                    </a:prstGeom>
                  </pic:spPr>
                </pic:pic>
              </a:graphicData>
            </a:graphic>
          </wp:inline>
        </w:drawing>
      </w:r>
      <w:r w:rsidRPr="00DE2C37">
        <w:t xml:space="preserve"> </w:t>
      </w:r>
    </w:p>
    <w:p w:rsidR="00DE2C37" w:rsidRDefault="00DE2C37">
      <w:r w:rsidRPr="00DE2C37">
        <w:rPr>
          <w:noProof/>
        </w:rPr>
        <w:drawing>
          <wp:inline distT="0" distB="0" distL="0" distR="0" wp14:anchorId="5856725D" wp14:editId="076E30EE">
            <wp:extent cx="5991367" cy="39851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98172" cy="3989673"/>
                    </a:xfrm>
                    <a:prstGeom prst="rect">
                      <a:avLst/>
                    </a:prstGeom>
                  </pic:spPr>
                </pic:pic>
              </a:graphicData>
            </a:graphic>
          </wp:inline>
        </w:drawing>
      </w:r>
      <w:r w:rsidRPr="00DE2C37">
        <w:t xml:space="preserve"> </w:t>
      </w:r>
    </w:p>
    <w:p w:rsidR="00DE2C37" w:rsidRDefault="00DE2C37"/>
    <w:p w:rsidR="0016187E" w:rsidRPr="0016187E" w:rsidRDefault="0016187E" w:rsidP="0016187E">
      <w:pPr>
        <w:jc w:val="center"/>
        <w:rPr>
          <w:b/>
          <w:color w:val="548DD4" w:themeColor="text2" w:themeTint="99"/>
          <w:sz w:val="28"/>
        </w:rPr>
      </w:pPr>
      <w:r w:rsidRPr="0016187E">
        <w:rPr>
          <w:b/>
          <w:color w:val="548DD4" w:themeColor="text2" w:themeTint="99"/>
          <w:sz w:val="28"/>
        </w:rPr>
        <w:lastRenderedPageBreak/>
        <w:t>PROVIDING STONE PITCHING AND STONE APRON ALONG MORIA LOOP BUND MILE 0/0 TO 1/0</w:t>
      </w:r>
    </w:p>
    <w:p w:rsidR="00AE5F73" w:rsidRDefault="0016187E">
      <w:r>
        <w:rPr>
          <w:noProof/>
        </w:rPr>
        <w:drawing>
          <wp:inline distT="0" distB="0" distL="0" distR="0">
            <wp:extent cx="6114197" cy="3684896"/>
            <wp:effectExtent l="0" t="0" r="1270" b="0"/>
            <wp:docPr id="10" name="Picture 10"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6480" cy="3692299"/>
                    </a:xfrm>
                    <a:prstGeom prst="rect">
                      <a:avLst/>
                    </a:prstGeom>
                    <a:noFill/>
                    <a:ln>
                      <a:noFill/>
                    </a:ln>
                  </pic:spPr>
                </pic:pic>
              </a:graphicData>
            </a:graphic>
          </wp:inline>
        </w:drawing>
      </w:r>
    </w:p>
    <w:p w:rsidR="0016187E" w:rsidRDefault="0016187E"/>
    <w:p w:rsidR="0016187E" w:rsidRDefault="0016187E">
      <w:r>
        <w:rPr>
          <w:noProof/>
        </w:rPr>
        <w:drawing>
          <wp:inline distT="0" distB="0" distL="0" distR="0">
            <wp:extent cx="6114197" cy="3493827"/>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6480" cy="3500846"/>
                    </a:xfrm>
                    <a:prstGeom prst="rect">
                      <a:avLst/>
                    </a:prstGeom>
                    <a:noFill/>
                    <a:ln>
                      <a:noFill/>
                    </a:ln>
                  </pic:spPr>
                </pic:pic>
              </a:graphicData>
            </a:graphic>
          </wp:inline>
        </w:drawing>
      </w:r>
    </w:p>
    <w:p w:rsidR="000F4277" w:rsidRDefault="000F4277" w:rsidP="00FF40B7">
      <w:pPr>
        <w:spacing w:line="240" w:lineRule="auto"/>
      </w:pPr>
      <w:r w:rsidRPr="00AF26DD">
        <w:rPr>
          <w:rFonts w:eastAsia="Calibri"/>
          <w:b/>
          <w:noProof/>
        </w:rPr>
        <w:lastRenderedPageBreak/>
        <w:drawing>
          <wp:inline distT="0" distB="0" distL="0" distR="0" wp14:anchorId="7316361A" wp14:editId="36266FF1">
            <wp:extent cx="6115792" cy="3598224"/>
            <wp:effectExtent l="0" t="0" r="0" b="2540"/>
            <wp:docPr id="23" name="Picture 5" descr="C:\Users\HP\Desktop\Workshop\Selective Photos\IMG-2020072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Workshop\Selective Photos\IMG-20200725-WA0003.jpg"/>
                    <pic:cNvPicPr>
                      <a:picLocks noChangeAspect="1" noChangeArrowheads="1"/>
                    </pic:cNvPicPr>
                  </pic:nvPicPr>
                  <pic:blipFill>
                    <a:blip r:embed="rId36" cstate="print"/>
                    <a:srcRect/>
                    <a:stretch>
                      <a:fillRect/>
                    </a:stretch>
                  </pic:blipFill>
                  <pic:spPr bwMode="auto">
                    <a:xfrm>
                      <a:off x="0" y="0"/>
                      <a:ext cx="6122220" cy="3602006"/>
                    </a:xfrm>
                    <a:prstGeom prst="rect">
                      <a:avLst/>
                    </a:prstGeom>
                    <a:noFill/>
                    <a:ln w="9525">
                      <a:noFill/>
                      <a:miter lim="800000"/>
                      <a:headEnd/>
                      <a:tailEnd/>
                    </a:ln>
                  </pic:spPr>
                </pic:pic>
              </a:graphicData>
            </a:graphic>
          </wp:inline>
        </w:drawing>
      </w:r>
    </w:p>
    <w:p w:rsidR="000F4277" w:rsidRDefault="000F4277" w:rsidP="00FF40B7">
      <w:pPr>
        <w:spacing w:line="240" w:lineRule="auto"/>
      </w:pPr>
    </w:p>
    <w:p w:rsidR="000F4277" w:rsidRDefault="000F4277" w:rsidP="00FF40B7">
      <w:pPr>
        <w:spacing w:line="240" w:lineRule="auto"/>
      </w:pPr>
      <w:r w:rsidRPr="00AF26DD">
        <w:rPr>
          <w:rFonts w:eastAsia="Calibri"/>
          <w:b/>
          <w:noProof/>
        </w:rPr>
        <w:drawing>
          <wp:inline distT="0" distB="0" distL="0" distR="0" wp14:anchorId="62331883" wp14:editId="5D405140">
            <wp:extent cx="6108830" cy="3498111"/>
            <wp:effectExtent l="19050" t="0" r="622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00720_11173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16320" cy="3502400"/>
                    </a:xfrm>
                    <a:prstGeom prst="rect">
                      <a:avLst/>
                    </a:prstGeom>
                  </pic:spPr>
                </pic:pic>
              </a:graphicData>
            </a:graphic>
          </wp:inline>
        </w:drawing>
      </w:r>
    </w:p>
    <w:p w:rsidR="000F4277" w:rsidRDefault="000F4277" w:rsidP="00FF40B7">
      <w:pPr>
        <w:spacing w:line="240" w:lineRule="auto"/>
        <w:rPr>
          <w:rFonts w:ascii="Times New Roman" w:hAnsi="Times New Roman" w:cs="Times New Roman"/>
          <w:sz w:val="24"/>
          <w:szCs w:val="24"/>
        </w:rPr>
      </w:pPr>
    </w:p>
    <w:p w:rsidR="000F4277" w:rsidRPr="000F4277" w:rsidRDefault="000F4277" w:rsidP="00FF40B7">
      <w:pPr>
        <w:spacing w:line="240" w:lineRule="auto"/>
        <w:rPr>
          <w:rFonts w:ascii="Times New Roman" w:hAnsi="Times New Roman" w:cs="Times New Roman"/>
          <w:sz w:val="24"/>
          <w:szCs w:val="24"/>
        </w:rPr>
      </w:pPr>
      <w:r w:rsidRPr="000F4277">
        <w:rPr>
          <w:rFonts w:ascii="Times New Roman" w:hAnsi="Times New Roman" w:cs="Times New Roman"/>
          <w:sz w:val="24"/>
          <w:szCs w:val="24"/>
        </w:rPr>
        <w:t xml:space="preserve">Further snaps may be seen at </w:t>
      </w:r>
      <w:hyperlink r:id="rId38" w:history="1">
        <w:r w:rsidRPr="000F4277">
          <w:rPr>
            <w:rStyle w:val="Hyperlink"/>
            <w:rFonts w:ascii="Times New Roman" w:hAnsi="Times New Roman" w:cs="Times New Roman"/>
            <w:sz w:val="24"/>
            <w:szCs w:val="24"/>
          </w:rPr>
          <w:t>https://ffc.gov.pk/image-gallery/</w:t>
        </w:r>
      </w:hyperlink>
      <w:r w:rsidRPr="000F4277">
        <w:rPr>
          <w:rFonts w:ascii="Times New Roman" w:hAnsi="Times New Roman" w:cs="Times New Roman"/>
          <w:sz w:val="24"/>
          <w:szCs w:val="24"/>
        </w:rPr>
        <w:t>.</w:t>
      </w:r>
    </w:p>
    <w:sectPr w:rsidR="000F4277" w:rsidRPr="000F4277" w:rsidSect="00883856">
      <w:headerReference w:type="default" r:id="rId39"/>
      <w:footerReference w:type="default" r:id="rId40"/>
      <w:pgSz w:w="12240" w:h="15840"/>
      <w:pgMar w:top="1152" w:right="1152" w:bottom="810" w:left="1440" w:header="900" w:footer="374"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7CBB" w:rsidRDefault="00107CBB" w:rsidP="00541FE7">
      <w:pPr>
        <w:spacing w:after="0" w:line="240" w:lineRule="auto"/>
      </w:pPr>
      <w:r>
        <w:separator/>
      </w:r>
    </w:p>
  </w:endnote>
  <w:endnote w:type="continuationSeparator" w:id="0">
    <w:p w:rsidR="00107CBB" w:rsidRDefault="00107CBB" w:rsidP="00541F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Microsoft YaHei">
    <w:panose1 w:val="020B0503020204020204"/>
    <w:charset w:val="86"/>
    <w:family w:val="swiss"/>
    <w:pitch w:val="variable"/>
    <w:sig w:usb0="A0000287" w:usb1="28C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40A0" w:rsidRPr="00FD5F07" w:rsidRDefault="008140A0" w:rsidP="00FD5F07">
    <w:pPr>
      <w:pStyle w:val="Footer"/>
      <w:pBdr>
        <w:top w:val="thinThickSmallGap" w:sz="24" w:space="1" w:color="622423" w:themeColor="accent2" w:themeShade="7F"/>
      </w:pBdr>
      <w:rPr>
        <w:rFonts w:ascii="Times New Roman" w:eastAsiaTheme="majorEastAsia" w:hAnsi="Times New Roman" w:cs="Times New Roman"/>
        <w:i/>
        <w:sz w:val="20"/>
        <w:szCs w:val="20"/>
      </w:rPr>
    </w:pPr>
    <w:r w:rsidRPr="00FD5F07">
      <w:rPr>
        <w:rFonts w:ascii="Times New Roman" w:eastAsiaTheme="majorEastAsia" w:hAnsi="Times New Roman" w:cs="Times New Roman"/>
        <w:i/>
        <w:sz w:val="20"/>
        <w:szCs w:val="20"/>
      </w:rPr>
      <w:t>O</w:t>
    </w:r>
    <w:r>
      <w:rPr>
        <w:rFonts w:ascii="Times New Roman" w:eastAsiaTheme="majorEastAsia" w:hAnsi="Times New Roman" w:cs="Times New Roman"/>
        <w:i/>
        <w:sz w:val="20"/>
        <w:szCs w:val="20"/>
      </w:rPr>
      <w:t xml:space="preserve">ffice of the </w:t>
    </w:r>
    <w:r w:rsidRPr="00FD5F07">
      <w:rPr>
        <w:rFonts w:ascii="Times New Roman" w:eastAsiaTheme="majorEastAsia" w:hAnsi="Times New Roman" w:cs="Times New Roman"/>
        <w:i/>
        <w:sz w:val="20"/>
        <w:szCs w:val="20"/>
      </w:rPr>
      <w:t>CEA &amp; CFFC</w:t>
    </w:r>
    <w:r>
      <w:rPr>
        <w:rFonts w:ascii="Times New Roman" w:eastAsiaTheme="majorEastAsia" w:hAnsi="Times New Roman" w:cs="Times New Roman"/>
        <w:i/>
        <w:sz w:val="20"/>
        <w:szCs w:val="20"/>
      </w:rPr>
      <w:t xml:space="preserve"> Islamabad</w:t>
    </w:r>
    <w:r w:rsidRPr="00FD5F07">
      <w:rPr>
        <w:rFonts w:ascii="Times New Roman" w:eastAsiaTheme="majorEastAsia" w:hAnsi="Times New Roman" w:cs="Times New Roman"/>
        <w:i/>
        <w:sz w:val="20"/>
        <w:szCs w:val="20"/>
      </w:rPr>
      <w:ptab w:relativeTo="margin" w:alignment="right" w:leader="none"/>
    </w:r>
    <w:r w:rsidRPr="00FD5F07">
      <w:rPr>
        <w:rFonts w:ascii="Times New Roman" w:eastAsiaTheme="majorEastAsia" w:hAnsi="Times New Roman" w:cs="Times New Roman"/>
        <w:i/>
        <w:sz w:val="20"/>
        <w:szCs w:val="20"/>
      </w:rPr>
      <w:t xml:space="preserve">Page </w:t>
    </w:r>
    <w:r w:rsidRPr="00FD5F07">
      <w:rPr>
        <w:rFonts w:ascii="Times New Roman" w:eastAsiaTheme="minorEastAsia" w:hAnsi="Times New Roman" w:cs="Times New Roman"/>
        <w:i/>
        <w:sz w:val="20"/>
        <w:szCs w:val="20"/>
      </w:rPr>
      <w:fldChar w:fldCharType="begin"/>
    </w:r>
    <w:r w:rsidRPr="00FD5F07">
      <w:rPr>
        <w:rFonts w:ascii="Times New Roman" w:hAnsi="Times New Roman" w:cs="Times New Roman"/>
        <w:i/>
        <w:sz w:val="20"/>
        <w:szCs w:val="20"/>
      </w:rPr>
      <w:instrText xml:space="preserve"> PAGE   \* MERGEFORMAT </w:instrText>
    </w:r>
    <w:r w:rsidRPr="00FD5F07">
      <w:rPr>
        <w:rFonts w:ascii="Times New Roman" w:eastAsiaTheme="minorEastAsia" w:hAnsi="Times New Roman" w:cs="Times New Roman"/>
        <w:i/>
        <w:sz w:val="20"/>
        <w:szCs w:val="20"/>
      </w:rPr>
      <w:fldChar w:fldCharType="separate"/>
    </w:r>
    <w:r w:rsidR="005473E1" w:rsidRPr="005473E1">
      <w:rPr>
        <w:rFonts w:ascii="Times New Roman" w:eastAsiaTheme="majorEastAsia" w:hAnsi="Times New Roman" w:cs="Times New Roman"/>
        <w:i/>
        <w:noProof/>
        <w:sz w:val="20"/>
        <w:szCs w:val="20"/>
      </w:rPr>
      <w:t>1</w:t>
    </w:r>
    <w:r w:rsidRPr="00FD5F07">
      <w:rPr>
        <w:rFonts w:ascii="Times New Roman" w:eastAsiaTheme="majorEastAsia" w:hAnsi="Times New Roman" w:cs="Times New Roman"/>
        <w:i/>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7CBB" w:rsidRDefault="00107CBB" w:rsidP="00541FE7">
      <w:pPr>
        <w:spacing w:after="0" w:line="240" w:lineRule="auto"/>
      </w:pPr>
      <w:r>
        <w:separator/>
      </w:r>
    </w:p>
  </w:footnote>
  <w:footnote w:type="continuationSeparator" w:id="0">
    <w:p w:rsidR="00107CBB" w:rsidRDefault="00107CBB" w:rsidP="00541FE7">
      <w:pPr>
        <w:spacing w:after="0" w:line="240" w:lineRule="auto"/>
      </w:pPr>
      <w:r>
        <w:continuationSeparator/>
      </w:r>
    </w:p>
  </w:footnote>
  <w:footnote w:id="1">
    <w:p w:rsidR="008140A0" w:rsidRPr="007E4D05" w:rsidRDefault="008140A0" w:rsidP="008C73B4">
      <w:pPr>
        <w:pStyle w:val="FootnoteText"/>
        <w:rPr>
          <w:lang w:val="en-US"/>
        </w:rPr>
      </w:pPr>
      <w:r>
        <w:rPr>
          <w:rStyle w:val="FootnoteReference"/>
        </w:rPr>
        <w:footnoteRef/>
      </w:r>
      <w:r>
        <w:t xml:space="preserve"> Past three 10 year </w:t>
      </w:r>
      <w:r w:rsidRPr="007E4D05">
        <w:rPr>
          <w:rFonts w:ascii="Times New Roman" w:hAnsi="Times New Roman" w:cs="Times New Roman"/>
          <w:lang w:val="en-US"/>
        </w:rPr>
        <w:t>National Flood Protection Plans of FFC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eastAsiaTheme="majorEastAsia" w:hAnsi="Times New Roman" w:cs="Times New Roman"/>
        <w:i/>
        <w:sz w:val="20"/>
        <w:szCs w:val="20"/>
      </w:rPr>
      <w:alias w:val="Title"/>
      <w:id w:val="77738743"/>
      <w:dataBinding w:prefixMappings="xmlns:ns0='http://schemas.openxmlformats.org/package/2006/metadata/core-properties' xmlns:ns1='http://purl.org/dc/elements/1.1/'" w:xpath="/ns0:coreProperties[1]/ns1:title[1]" w:storeItemID="{6C3C8BC8-F283-45AE-878A-BAB7291924A1}"/>
      <w:text/>
    </w:sdtPr>
    <w:sdtContent>
      <w:p w:rsidR="008140A0" w:rsidRPr="00611624" w:rsidRDefault="008140A0" w:rsidP="00B84460">
        <w:pPr>
          <w:pStyle w:val="Header"/>
          <w:pBdr>
            <w:bottom w:val="thickThinSmallGap" w:sz="24" w:space="1" w:color="622423" w:themeColor="accent2" w:themeShade="7F"/>
          </w:pBdr>
          <w:jc w:val="right"/>
          <w:rPr>
            <w:rFonts w:ascii="Times New Roman" w:eastAsiaTheme="majorEastAsia" w:hAnsi="Times New Roman" w:cs="Times New Roman"/>
            <w:i/>
            <w:sz w:val="20"/>
            <w:szCs w:val="20"/>
          </w:rPr>
        </w:pPr>
        <w:r>
          <w:rPr>
            <w:rFonts w:ascii="Times New Roman" w:eastAsiaTheme="majorEastAsia" w:hAnsi="Times New Roman" w:cs="Times New Roman"/>
            <w:i/>
            <w:sz w:val="20"/>
            <w:szCs w:val="20"/>
          </w:rPr>
          <w:t>Two Years Performance of the Government</w:t>
        </w:r>
      </w:p>
    </w:sdtContent>
  </w:sdt>
  <w:p w:rsidR="008140A0" w:rsidRDefault="008140A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A123B"/>
    <w:multiLevelType w:val="hybridMultilevel"/>
    <w:tmpl w:val="3B1ACA8E"/>
    <w:lvl w:ilvl="0" w:tplc="0409001B">
      <w:start w:val="1"/>
      <w:numFmt w:val="lowerRoman"/>
      <w:lvlText w:val="%1."/>
      <w:lvlJc w:val="right"/>
      <w:pPr>
        <w:ind w:left="900" w:hanging="360"/>
      </w:pPr>
      <w:rPr>
        <w:rFont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
    <w:nsid w:val="033543AA"/>
    <w:multiLevelType w:val="hybridMultilevel"/>
    <w:tmpl w:val="0F126C88"/>
    <w:lvl w:ilvl="0" w:tplc="04090013">
      <w:start w:val="1"/>
      <w:numFmt w:val="upperRoman"/>
      <w:lvlText w:val="%1."/>
      <w:lvlJc w:val="right"/>
      <w:pPr>
        <w:ind w:left="72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D664A3"/>
    <w:multiLevelType w:val="hybridMultilevel"/>
    <w:tmpl w:val="0BD67EE4"/>
    <w:lvl w:ilvl="0" w:tplc="0409000F">
      <w:start w:val="1"/>
      <w:numFmt w:val="decimal"/>
      <w:lvlText w:val="%1."/>
      <w:lvlJc w:val="left"/>
      <w:pPr>
        <w:ind w:left="720"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4411AC"/>
    <w:multiLevelType w:val="hybridMultilevel"/>
    <w:tmpl w:val="4E7655CE"/>
    <w:lvl w:ilvl="0" w:tplc="0409000F">
      <w:start w:val="1"/>
      <w:numFmt w:val="decimal"/>
      <w:lvlText w:val="%1."/>
      <w:lvlJc w:val="left"/>
      <w:pPr>
        <w:ind w:left="1714" w:hanging="720"/>
      </w:pPr>
      <w:rPr>
        <w:rFonts w:hint="default"/>
        <w:b w:val="0"/>
      </w:rPr>
    </w:lvl>
    <w:lvl w:ilvl="1" w:tplc="04090019">
      <w:start w:val="1"/>
      <w:numFmt w:val="decimal"/>
      <w:lvlText w:val="%2."/>
      <w:lvlJc w:val="left"/>
      <w:pPr>
        <w:tabs>
          <w:tab w:val="num" w:pos="2074"/>
        </w:tabs>
        <w:ind w:left="2074" w:hanging="360"/>
      </w:pPr>
    </w:lvl>
    <w:lvl w:ilvl="2" w:tplc="0409001B">
      <w:start w:val="1"/>
      <w:numFmt w:val="decimal"/>
      <w:lvlText w:val="%3."/>
      <w:lvlJc w:val="left"/>
      <w:pPr>
        <w:tabs>
          <w:tab w:val="num" w:pos="2794"/>
        </w:tabs>
        <w:ind w:left="2794" w:hanging="360"/>
      </w:pPr>
    </w:lvl>
    <w:lvl w:ilvl="3" w:tplc="0409000F">
      <w:start w:val="1"/>
      <w:numFmt w:val="decimal"/>
      <w:lvlText w:val="%4."/>
      <w:lvlJc w:val="left"/>
      <w:pPr>
        <w:tabs>
          <w:tab w:val="num" w:pos="3514"/>
        </w:tabs>
        <w:ind w:left="3514" w:hanging="360"/>
      </w:pPr>
    </w:lvl>
    <w:lvl w:ilvl="4" w:tplc="04090019">
      <w:start w:val="1"/>
      <w:numFmt w:val="decimal"/>
      <w:lvlText w:val="%5."/>
      <w:lvlJc w:val="left"/>
      <w:pPr>
        <w:tabs>
          <w:tab w:val="num" w:pos="4234"/>
        </w:tabs>
        <w:ind w:left="4234" w:hanging="360"/>
      </w:pPr>
    </w:lvl>
    <w:lvl w:ilvl="5" w:tplc="0409001B">
      <w:start w:val="1"/>
      <w:numFmt w:val="decimal"/>
      <w:lvlText w:val="%6."/>
      <w:lvlJc w:val="left"/>
      <w:pPr>
        <w:tabs>
          <w:tab w:val="num" w:pos="4954"/>
        </w:tabs>
        <w:ind w:left="4954" w:hanging="360"/>
      </w:pPr>
    </w:lvl>
    <w:lvl w:ilvl="6" w:tplc="0409000F">
      <w:start w:val="1"/>
      <w:numFmt w:val="decimal"/>
      <w:lvlText w:val="%7."/>
      <w:lvlJc w:val="left"/>
      <w:pPr>
        <w:tabs>
          <w:tab w:val="num" w:pos="5674"/>
        </w:tabs>
        <w:ind w:left="5674" w:hanging="360"/>
      </w:pPr>
    </w:lvl>
    <w:lvl w:ilvl="7" w:tplc="04090019">
      <w:start w:val="1"/>
      <w:numFmt w:val="decimal"/>
      <w:lvlText w:val="%8."/>
      <w:lvlJc w:val="left"/>
      <w:pPr>
        <w:tabs>
          <w:tab w:val="num" w:pos="6394"/>
        </w:tabs>
        <w:ind w:left="6394" w:hanging="360"/>
      </w:pPr>
    </w:lvl>
    <w:lvl w:ilvl="8" w:tplc="0409001B">
      <w:start w:val="1"/>
      <w:numFmt w:val="decimal"/>
      <w:lvlText w:val="%9."/>
      <w:lvlJc w:val="left"/>
      <w:pPr>
        <w:tabs>
          <w:tab w:val="num" w:pos="7114"/>
        </w:tabs>
        <w:ind w:left="7114" w:hanging="360"/>
      </w:pPr>
    </w:lvl>
  </w:abstractNum>
  <w:abstractNum w:abstractNumId="4">
    <w:nsid w:val="0BA27EF5"/>
    <w:multiLevelType w:val="hybridMultilevel"/>
    <w:tmpl w:val="AC92D98E"/>
    <w:lvl w:ilvl="0" w:tplc="6E7E659C">
      <w:start w:val="1"/>
      <w:numFmt w:val="lowerRoman"/>
      <w:lvlText w:val="%1)"/>
      <w:lvlJc w:val="left"/>
      <w:pPr>
        <w:ind w:left="679" w:hanging="720"/>
      </w:pPr>
      <w:rPr>
        <w:rFonts w:hint="default"/>
      </w:rPr>
    </w:lvl>
    <w:lvl w:ilvl="1" w:tplc="04090019" w:tentative="1">
      <w:start w:val="1"/>
      <w:numFmt w:val="lowerLetter"/>
      <w:lvlText w:val="%2."/>
      <w:lvlJc w:val="left"/>
      <w:pPr>
        <w:ind w:left="1039" w:hanging="360"/>
      </w:pPr>
    </w:lvl>
    <w:lvl w:ilvl="2" w:tplc="0409001B" w:tentative="1">
      <w:start w:val="1"/>
      <w:numFmt w:val="lowerRoman"/>
      <w:lvlText w:val="%3."/>
      <w:lvlJc w:val="right"/>
      <w:pPr>
        <w:ind w:left="1759" w:hanging="180"/>
      </w:pPr>
    </w:lvl>
    <w:lvl w:ilvl="3" w:tplc="0409000F" w:tentative="1">
      <w:start w:val="1"/>
      <w:numFmt w:val="decimal"/>
      <w:lvlText w:val="%4."/>
      <w:lvlJc w:val="left"/>
      <w:pPr>
        <w:ind w:left="2479" w:hanging="360"/>
      </w:pPr>
    </w:lvl>
    <w:lvl w:ilvl="4" w:tplc="04090019" w:tentative="1">
      <w:start w:val="1"/>
      <w:numFmt w:val="lowerLetter"/>
      <w:lvlText w:val="%5."/>
      <w:lvlJc w:val="left"/>
      <w:pPr>
        <w:ind w:left="3199" w:hanging="360"/>
      </w:pPr>
    </w:lvl>
    <w:lvl w:ilvl="5" w:tplc="0409001B" w:tentative="1">
      <w:start w:val="1"/>
      <w:numFmt w:val="lowerRoman"/>
      <w:lvlText w:val="%6."/>
      <w:lvlJc w:val="right"/>
      <w:pPr>
        <w:ind w:left="3919" w:hanging="180"/>
      </w:pPr>
    </w:lvl>
    <w:lvl w:ilvl="6" w:tplc="0409000F" w:tentative="1">
      <w:start w:val="1"/>
      <w:numFmt w:val="decimal"/>
      <w:lvlText w:val="%7."/>
      <w:lvlJc w:val="left"/>
      <w:pPr>
        <w:ind w:left="4639" w:hanging="360"/>
      </w:pPr>
    </w:lvl>
    <w:lvl w:ilvl="7" w:tplc="04090019" w:tentative="1">
      <w:start w:val="1"/>
      <w:numFmt w:val="lowerLetter"/>
      <w:lvlText w:val="%8."/>
      <w:lvlJc w:val="left"/>
      <w:pPr>
        <w:ind w:left="5359" w:hanging="360"/>
      </w:pPr>
    </w:lvl>
    <w:lvl w:ilvl="8" w:tplc="0409001B" w:tentative="1">
      <w:start w:val="1"/>
      <w:numFmt w:val="lowerRoman"/>
      <w:lvlText w:val="%9."/>
      <w:lvlJc w:val="right"/>
      <w:pPr>
        <w:ind w:left="6079" w:hanging="180"/>
      </w:pPr>
    </w:lvl>
  </w:abstractNum>
  <w:abstractNum w:abstractNumId="5">
    <w:nsid w:val="1FA129D0"/>
    <w:multiLevelType w:val="hybridMultilevel"/>
    <w:tmpl w:val="9070AEA8"/>
    <w:lvl w:ilvl="0" w:tplc="0409001B">
      <w:start w:val="1"/>
      <w:numFmt w:val="lowerRoman"/>
      <w:lvlText w:val="%1."/>
      <w:lvlJc w:val="right"/>
      <w:pPr>
        <w:ind w:left="720" w:hanging="18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1365F20"/>
    <w:multiLevelType w:val="hybridMultilevel"/>
    <w:tmpl w:val="1C2A00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1A5613E"/>
    <w:multiLevelType w:val="hybridMultilevel"/>
    <w:tmpl w:val="FA264E9C"/>
    <w:lvl w:ilvl="0" w:tplc="04090013">
      <w:start w:val="1"/>
      <w:numFmt w:val="upperRoman"/>
      <w:lvlText w:val="%1."/>
      <w:lvlJc w:val="righ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203185D"/>
    <w:multiLevelType w:val="hybridMultilevel"/>
    <w:tmpl w:val="4328A7E4"/>
    <w:lvl w:ilvl="0" w:tplc="47CAA3F4">
      <w:start w:val="1"/>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nsid w:val="24C435DA"/>
    <w:multiLevelType w:val="hybridMultilevel"/>
    <w:tmpl w:val="C2E6993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2C5F6915"/>
    <w:multiLevelType w:val="hybridMultilevel"/>
    <w:tmpl w:val="0BD67EE4"/>
    <w:lvl w:ilvl="0" w:tplc="0409000F">
      <w:start w:val="1"/>
      <w:numFmt w:val="decimal"/>
      <w:lvlText w:val="%1."/>
      <w:lvlJc w:val="left"/>
      <w:pPr>
        <w:ind w:left="720"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E9E1321"/>
    <w:multiLevelType w:val="hybridMultilevel"/>
    <w:tmpl w:val="B984B204"/>
    <w:lvl w:ilvl="0" w:tplc="4A400B9C">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30666CCE"/>
    <w:multiLevelType w:val="multilevel"/>
    <w:tmpl w:val="EE5E49CE"/>
    <w:lvl w:ilvl="0">
      <w:start w:val="1"/>
      <w:numFmt w:val="decimal"/>
      <w:lvlText w:val="%1."/>
      <w:lvlJc w:val="left"/>
      <w:pPr>
        <w:ind w:left="450" w:hanging="360"/>
      </w:pPr>
    </w:lvl>
    <w:lvl w:ilvl="1">
      <w:start w:val="1"/>
      <w:numFmt w:val="decimal"/>
      <w:isLgl/>
      <w:lvlText w:val="%1.%2"/>
      <w:lvlJc w:val="left"/>
      <w:pPr>
        <w:ind w:left="465" w:hanging="375"/>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1170" w:hanging="108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530" w:hanging="144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890" w:hanging="1800"/>
      </w:pPr>
      <w:rPr>
        <w:rFonts w:hint="default"/>
      </w:rPr>
    </w:lvl>
    <w:lvl w:ilvl="8">
      <w:start w:val="1"/>
      <w:numFmt w:val="decimal"/>
      <w:isLgl/>
      <w:lvlText w:val="%1.%2.%3.%4.%5.%6.%7.%8.%9"/>
      <w:lvlJc w:val="left"/>
      <w:pPr>
        <w:ind w:left="2250" w:hanging="2160"/>
      </w:pPr>
      <w:rPr>
        <w:rFonts w:hint="default"/>
      </w:rPr>
    </w:lvl>
  </w:abstractNum>
  <w:abstractNum w:abstractNumId="13">
    <w:nsid w:val="31E31829"/>
    <w:multiLevelType w:val="hybridMultilevel"/>
    <w:tmpl w:val="0E508CE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344B68BA"/>
    <w:multiLevelType w:val="hybridMultilevel"/>
    <w:tmpl w:val="FD46EE60"/>
    <w:lvl w:ilvl="0" w:tplc="0409001B">
      <w:start w:val="1"/>
      <w:numFmt w:val="lowerRoman"/>
      <w:lvlText w:val="%1."/>
      <w:lvlJc w:val="right"/>
      <w:pPr>
        <w:ind w:left="72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8A60292"/>
    <w:multiLevelType w:val="multilevel"/>
    <w:tmpl w:val="5AA85B9A"/>
    <w:lvl w:ilvl="0">
      <w:start w:val="1"/>
      <w:numFmt w:val="decimal"/>
      <w:lvlText w:val="%1."/>
      <w:lvlJc w:val="left"/>
      <w:pPr>
        <w:ind w:left="360" w:hanging="360"/>
      </w:pPr>
    </w:lvl>
    <w:lvl w:ilvl="1">
      <w:start w:val="1"/>
      <w:numFmt w:val="decimal"/>
      <w:pStyle w:val="Heading2"/>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3AA21B23"/>
    <w:multiLevelType w:val="hybridMultilevel"/>
    <w:tmpl w:val="9F724ED0"/>
    <w:lvl w:ilvl="0" w:tplc="0409001B">
      <w:start w:val="1"/>
      <w:numFmt w:val="lowerRoman"/>
      <w:lvlText w:val="%1."/>
      <w:lvlJc w:val="righ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44C50E21"/>
    <w:multiLevelType w:val="hybridMultilevel"/>
    <w:tmpl w:val="675E10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7374759"/>
    <w:multiLevelType w:val="hybridMultilevel"/>
    <w:tmpl w:val="B85C5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7A54CCD"/>
    <w:multiLevelType w:val="hybridMultilevel"/>
    <w:tmpl w:val="2BC8EA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49436149"/>
    <w:multiLevelType w:val="hybridMultilevel"/>
    <w:tmpl w:val="5FD019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9737F16"/>
    <w:multiLevelType w:val="hybridMultilevel"/>
    <w:tmpl w:val="81B0CE36"/>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9AA30CA"/>
    <w:multiLevelType w:val="multilevel"/>
    <w:tmpl w:val="19E6EA7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53756EB3"/>
    <w:multiLevelType w:val="hybridMultilevel"/>
    <w:tmpl w:val="4E7655CE"/>
    <w:lvl w:ilvl="0" w:tplc="0409000F">
      <w:start w:val="1"/>
      <w:numFmt w:val="decimal"/>
      <w:lvlText w:val="%1."/>
      <w:lvlJc w:val="left"/>
      <w:pPr>
        <w:ind w:left="1714" w:hanging="720"/>
      </w:pPr>
      <w:rPr>
        <w:rFonts w:hint="default"/>
        <w:b w:val="0"/>
      </w:rPr>
    </w:lvl>
    <w:lvl w:ilvl="1" w:tplc="04090019">
      <w:start w:val="1"/>
      <w:numFmt w:val="decimal"/>
      <w:lvlText w:val="%2."/>
      <w:lvlJc w:val="left"/>
      <w:pPr>
        <w:tabs>
          <w:tab w:val="num" w:pos="2074"/>
        </w:tabs>
        <w:ind w:left="2074" w:hanging="360"/>
      </w:pPr>
    </w:lvl>
    <w:lvl w:ilvl="2" w:tplc="0409001B">
      <w:start w:val="1"/>
      <w:numFmt w:val="decimal"/>
      <w:lvlText w:val="%3."/>
      <w:lvlJc w:val="left"/>
      <w:pPr>
        <w:tabs>
          <w:tab w:val="num" w:pos="2794"/>
        </w:tabs>
        <w:ind w:left="2794" w:hanging="360"/>
      </w:pPr>
    </w:lvl>
    <w:lvl w:ilvl="3" w:tplc="0409000F">
      <w:start w:val="1"/>
      <w:numFmt w:val="decimal"/>
      <w:lvlText w:val="%4."/>
      <w:lvlJc w:val="left"/>
      <w:pPr>
        <w:tabs>
          <w:tab w:val="num" w:pos="3514"/>
        </w:tabs>
        <w:ind w:left="3514" w:hanging="360"/>
      </w:pPr>
    </w:lvl>
    <w:lvl w:ilvl="4" w:tplc="04090019">
      <w:start w:val="1"/>
      <w:numFmt w:val="decimal"/>
      <w:lvlText w:val="%5."/>
      <w:lvlJc w:val="left"/>
      <w:pPr>
        <w:tabs>
          <w:tab w:val="num" w:pos="4234"/>
        </w:tabs>
        <w:ind w:left="4234" w:hanging="360"/>
      </w:pPr>
    </w:lvl>
    <w:lvl w:ilvl="5" w:tplc="0409001B">
      <w:start w:val="1"/>
      <w:numFmt w:val="decimal"/>
      <w:lvlText w:val="%6."/>
      <w:lvlJc w:val="left"/>
      <w:pPr>
        <w:tabs>
          <w:tab w:val="num" w:pos="4954"/>
        </w:tabs>
        <w:ind w:left="4954" w:hanging="360"/>
      </w:pPr>
    </w:lvl>
    <w:lvl w:ilvl="6" w:tplc="0409000F">
      <w:start w:val="1"/>
      <w:numFmt w:val="decimal"/>
      <w:lvlText w:val="%7."/>
      <w:lvlJc w:val="left"/>
      <w:pPr>
        <w:tabs>
          <w:tab w:val="num" w:pos="5674"/>
        </w:tabs>
        <w:ind w:left="5674" w:hanging="360"/>
      </w:pPr>
    </w:lvl>
    <w:lvl w:ilvl="7" w:tplc="04090019">
      <w:start w:val="1"/>
      <w:numFmt w:val="decimal"/>
      <w:lvlText w:val="%8."/>
      <w:lvlJc w:val="left"/>
      <w:pPr>
        <w:tabs>
          <w:tab w:val="num" w:pos="6394"/>
        </w:tabs>
        <w:ind w:left="6394" w:hanging="360"/>
      </w:pPr>
    </w:lvl>
    <w:lvl w:ilvl="8" w:tplc="0409001B">
      <w:start w:val="1"/>
      <w:numFmt w:val="decimal"/>
      <w:lvlText w:val="%9."/>
      <w:lvlJc w:val="left"/>
      <w:pPr>
        <w:tabs>
          <w:tab w:val="num" w:pos="7114"/>
        </w:tabs>
        <w:ind w:left="7114" w:hanging="360"/>
      </w:pPr>
    </w:lvl>
  </w:abstractNum>
  <w:abstractNum w:abstractNumId="24">
    <w:nsid w:val="53E1338C"/>
    <w:multiLevelType w:val="hybridMultilevel"/>
    <w:tmpl w:val="6D70F870"/>
    <w:lvl w:ilvl="0" w:tplc="0409001B">
      <w:start w:val="1"/>
      <w:numFmt w:val="lowerRoman"/>
      <w:lvlText w:val="%1."/>
      <w:lvlJc w:val="right"/>
      <w:pPr>
        <w:ind w:left="1490" w:hanging="360"/>
      </w:pPr>
      <w:rPr>
        <w:rFonts w:cs="Times New Roman"/>
      </w:rPr>
    </w:lvl>
    <w:lvl w:ilvl="1" w:tplc="04090019">
      <w:start w:val="1"/>
      <w:numFmt w:val="lowerLetter"/>
      <w:lvlText w:val="%2."/>
      <w:lvlJc w:val="left"/>
      <w:pPr>
        <w:ind w:left="2210" w:hanging="360"/>
      </w:pPr>
      <w:rPr>
        <w:rFonts w:cs="Times New Roman"/>
      </w:rPr>
    </w:lvl>
    <w:lvl w:ilvl="2" w:tplc="0409001B">
      <w:start w:val="1"/>
      <w:numFmt w:val="lowerRoman"/>
      <w:lvlText w:val="%3."/>
      <w:lvlJc w:val="right"/>
      <w:pPr>
        <w:ind w:left="2930" w:hanging="180"/>
      </w:pPr>
      <w:rPr>
        <w:rFonts w:cs="Times New Roman"/>
      </w:rPr>
    </w:lvl>
    <w:lvl w:ilvl="3" w:tplc="0409000F">
      <w:start w:val="1"/>
      <w:numFmt w:val="decimal"/>
      <w:lvlText w:val="%4."/>
      <w:lvlJc w:val="left"/>
      <w:pPr>
        <w:ind w:left="3650" w:hanging="360"/>
      </w:pPr>
      <w:rPr>
        <w:rFonts w:cs="Times New Roman"/>
      </w:rPr>
    </w:lvl>
    <w:lvl w:ilvl="4" w:tplc="04090019">
      <w:start w:val="1"/>
      <w:numFmt w:val="lowerLetter"/>
      <w:lvlText w:val="%5."/>
      <w:lvlJc w:val="left"/>
      <w:pPr>
        <w:ind w:left="4370" w:hanging="360"/>
      </w:pPr>
      <w:rPr>
        <w:rFonts w:cs="Times New Roman"/>
      </w:rPr>
    </w:lvl>
    <w:lvl w:ilvl="5" w:tplc="0409001B">
      <w:start w:val="1"/>
      <w:numFmt w:val="lowerRoman"/>
      <w:lvlText w:val="%6."/>
      <w:lvlJc w:val="right"/>
      <w:pPr>
        <w:ind w:left="5090" w:hanging="180"/>
      </w:pPr>
      <w:rPr>
        <w:rFonts w:cs="Times New Roman"/>
      </w:rPr>
    </w:lvl>
    <w:lvl w:ilvl="6" w:tplc="0409000F">
      <w:start w:val="1"/>
      <w:numFmt w:val="decimal"/>
      <w:lvlText w:val="%7."/>
      <w:lvlJc w:val="left"/>
      <w:pPr>
        <w:ind w:left="5810" w:hanging="360"/>
      </w:pPr>
      <w:rPr>
        <w:rFonts w:cs="Times New Roman"/>
      </w:rPr>
    </w:lvl>
    <w:lvl w:ilvl="7" w:tplc="04090019">
      <w:start w:val="1"/>
      <w:numFmt w:val="lowerLetter"/>
      <w:lvlText w:val="%8."/>
      <w:lvlJc w:val="left"/>
      <w:pPr>
        <w:ind w:left="6530" w:hanging="360"/>
      </w:pPr>
      <w:rPr>
        <w:rFonts w:cs="Times New Roman"/>
      </w:rPr>
    </w:lvl>
    <w:lvl w:ilvl="8" w:tplc="0409001B">
      <w:start w:val="1"/>
      <w:numFmt w:val="lowerRoman"/>
      <w:lvlText w:val="%9."/>
      <w:lvlJc w:val="right"/>
      <w:pPr>
        <w:ind w:left="7250" w:hanging="180"/>
      </w:pPr>
      <w:rPr>
        <w:rFonts w:cs="Times New Roman"/>
      </w:rPr>
    </w:lvl>
  </w:abstractNum>
  <w:abstractNum w:abstractNumId="25">
    <w:nsid w:val="53FD4CC6"/>
    <w:multiLevelType w:val="hybridMultilevel"/>
    <w:tmpl w:val="A0160DF8"/>
    <w:lvl w:ilvl="0" w:tplc="41248D66">
      <w:start w:val="1"/>
      <w:numFmt w:val="lowerRoman"/>
      <w:lvlText w:val="(%1)"/>
      <w:lvlJc w:val="left"/>
      <w:pPr>
        <w:ind w:left="1080" w:hanging="720"/>
      </w:pPr>
      <w:rPr>
        <w:rFonts w:hint="default"/>
        <w:color w:val="FF0000"/>
      </w:rPr>
    </w:lvl>
    <w:lvl w:ilvl="1" w:tplc="0409000F">
      <w:start w:val="1"/>
      <w:numFmt w:val="decimal"/>
      <w:lvlText w:val="%2."/>
      <w:lvlJc w:val="left"/>
      <w:pPr>
        <w:ind w:left="1440" w:hanging="360"/>
      </w:pPr>
      <w:rPr>
        <w:rFonts w:hint="default"/>
      </w:rPr>
    </w:lvl>
    <w:lvl w:ilvl="2" w:tplc="F7726B54">
      <w:start w:val="2"/>
      <w:numFmt w:val="bullet"/>
      <w:lvlText w:val="-"/>
      <w:lvlJc w:val="left"/>
      <w:pPr>
        <w:ind w:left="2340" w:hanging="360"/>
      </w:pPr>
      <w:rPr>
        <w:rFonts w:ascii="Times New Roman" w:eastAsiaTheme="minorHAnsi" w:hAnsi="Times New Roman" w:cs="Times New Roman"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41335A1"/>
    <w:multiLevelType w:val="hybridMultilevel"/>
    <w:tmpl w:val="0E508CE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551B26EB"/>
    <w:multiLevelType w:val="multilevel"/>
    <w:tmpl w:val="60425B4E"/>
    <w:lvl w:ilvl="0">
      <w:start w:val="23"/>
      <w:numFmt w:val="decimal"/>
      <w:lvlText w:val="%1"/>
      <w:lvlJc w:val="left"/>
      <w:pPr>
        <w:ind w:left="570" w:hanging="57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555F68D2"/>
    <w:multiLevelType w:val="hybridMultilevel"/>
    <w:tmpl w:val="3976E4BC"/>
    <w:lvl w:ilvl="0" w:tplc="B48A94F4">
      <w:start w:val="1"/>
      <w:numFmt w:val="bullet"/>
      <w:lvlText w:val=""/>
      <w:lvlJc w:val="left"/>
      <w:pPr>
        <w:tabs>
          <w:tab w:val="num" w:pos="720"/>
        </w:tabs>
        <w:ind w:left="720" w:hanging="360"/>
      </w:pPr>
      <w:rPr>
        <w:rFonts w:ascii="Wingdings" w:hAnsi="Wingdings" w:hint="default"/>
      </w:rPr>
    </w:lvl>
    <w:lvl w:ilvl="1" w:tplc="B8202BA6" w:tentative="1">
      <w:start w:val="1"/>
      <w:numFmt w:val="bullet"/>
      <w:lvlText w:val=""/>
      <w:lvlJc w:val="left"/>
      <w:pPr>
        <w:tabs>
          <w:tab w:val="num" w:pos="1440"/>
        </w:tabs>
        <w:ind w:left="1440" w:hanging="360"/>
      </w:pPr>
      <w:rPr>
        <w:rFonts w:ascii="Wingdings" w:hAnsi="Wingdings" w:hint="default"/>
      </w:rPr>
    </w:lvl>
    <w:lvl w:ilvl="2" w:tplc="F5B273F6" w:tentative="1">
      <w:start w:val="1"/>
      <w:numFmt w:val="bullet"/>
      <w:lvlText w:val=""/>
      <w:lvlJc w:val="left"/>
      <w:pPr>
        <w:tabs>
          <w:tab w:val="num" w:pos="2160"/>
        </w:tabs>
        <w:ind w:left="2160" w:hanging="360"/>
      </w:pPr>
      <w:rPr>
        <w:rFonts w:ascii="Wingdings" w:hAnsi="Wingdings" w:hint="default"/>
      </w:rPr>
    </w:lvl>
    <w:lvl w:ilvl="3" w:tplc="3C8E936A" w:tentative="1">
      <w:start w:val="1"/>
      <w:numFmt w:val="bullet"/>
      <w:lvlText w:val=""/>
      <w:lvlJc w:val="left"/>
      <w:pPr>
        <w:tabs>
          <w:tab w:val="num" w:pos="2880"/>
        </w:tabs>
        <w:ind w:left="2880" w:hanging="360"/>
      </w:pPr>
      <w:rPr>
        <w:rFonts w:ascii="Wingdings" w:hAnsi="Wingdings" w:hint="default"/>
      </w:rPr>
    </w:lvl>
    <w:lvl w:ilvl="4" w:tplc="BF84C744" w:tentative="1">
      <w:start w:val="1"/>
      <w:numFmt w:val="bullet"/>
      <w:lvlText w:val=""/>
      <w:lvlJc w:val="left"/>
      <w:pPr>
        <w:tabs>
          <w:tab w:val="num" w:pos="3600"/>
        </w:tabs>
        <w:ind w:left="3600" w:hanging="360"/>
      </w:pPr>
      <w:rPr>
        <w:rFonts w:ascii="Wingdings" w:hAnsi="Wingdings" w:hint="default"/>
      </w:rPr>
    </w:lvl>
    <w:lvl w:ilvl="5" w:tplc="0BB4564A" w:tentative="1">
      <w:start w:val="1"/>
      <w:numFmt w:val="bullet"/>
      <w:lvlText w:val=""/>
      <w:lvlJc w:val="left"/>
      <w:pPr>
        <w:tabs>
          <w:tab w:val="num" w:pos="4320"/>
        </w:tabs>
        <w:ind w:left="4320" w:hanging="360"/>
      </w:pPr>
      <w:rPr>
        <w:rFonts w:ascii="Wingdings" w:hAnsi="Wingdings" w:hint="default"/>
      </w:rPr>
    </w:lvl>
    <w:lvl w:ilvl="6" w:tplc="D30C27C8" w:tentative="1">
      <w:start w:val="1"/>
      <w:numFmt w:val="bullet"/>
      <w:lvlText w:val=""/>
      <w:lvlJc w:val="left"/>
      <w:pPr>
        <w:tabs>
          <w:tab w:val="num" w:pos="5040"/>
        </w:tabs>
        <w:ind w:left="5040" w:hanging="360"/>
      </w:pPr>
      <w:rPr>
        <w:rFonts w:ascii="Wingdings" w:hAnsi="Wingdings" w:hint="default"/>
      </w:rPr>
    </w:lvl>
    <w:lvl w:ilvl="7" w:tplc="685C2A92" w:tentative="1">
      <w:start w:val="1"/>
      <w:numFmt w:val="bullet"/>
      <w:lvlText w:val=""/>
      <w:lvlJc w:val="left"/>
      <w:pPr>
        <w:tabs>
          <w:tab w:val="num" w:pos="5760"/>
        </w:tabs>
        <w:ind w:left="5760" w:hanging="360"/>
      </w:pPr>
      <w:rPr>
        <w:rFonts w:ascii="Wingdings" w:hAnsi="Wingdings" w:hint="default"/>
      </w:rPr>
    </w:lvl>
    <w:lvl w:ilvl="8" w:tplc="6C465A12" w:tentative="1">
      <w:start w:val="1"/>
      <w:numFmt w:val="bullet"/>
      <w:lvlText w:val=""/>
      <w:lvlJc w:val="left"/>
      <w:pPr>
        <w:tabs>
          <w:tab w:val="num" w:pos="6480"/>
        </w:tabs>
        <w:ind w:left="6480" w:hanging="360"/>
      </w:pPr>
      <w:rPr>
        <w:rFonts w:ascii="Wingdings" w:hAnsi="Wingdings" w:hint="default"/>
      </w:rPr>
    </w:lvl>
  </w:abstractNum>
  <w:abstractNum w:abstractNumId="29">
    <w:nsid w:val="58BD1A29"/>
    <w:multiLevelType w:val="hybridMultilevel"/>
    <w:tmpl w:val="FA264E9C"/>
    <w:lvl w:ilvl="0" w:tplc="04090013">
      <w:start w:val="1"/>
      <w:numFmt w:val="upperRoman"/>
      <w:lvlText w:val="%1."/>
      <w:lvlJc w:val="righ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FF91084"/>
    <w:multiLevelType w:val="hybridMultilevel"/>
    <w:tmpl w:val="097AEFC6"/>
    <w:lvl w:ilvl="0" w:tplc="04090013">
      <w:start w:val="1"/>
      <w:numFmt w:val="upperRoman"/>
      <w:lvlText w:val="%1."/>
      <w:lvlJc w:val="right"/>
      <w:pPr>
        <w:ind w:left="72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FF92C16"/>
    <w:multiLevelType w:val="hybridMultilevel"/>
    <w:tmpl w:val="E8FCA5E4"/>
    <w:lvl w:ilvl="0" w:tplc="9D984C86">
      <w:start w:val="1"/>
      <w:numFmt w:val="lowerRoman"/>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00622F9"/>
    <w:multiLevelType w:val="hybridMultilevel"/>
    <w:tmpl w:val="D7102262"/>
    <w:lvl w:ilvl="0" w:tplc="125A6314">
      <w:start w:val="1"/>
      <w:numFmt w:val="decimal"/>
      <w:lvlText w:val="%1."/>
      <w:lvlJc w:val="left"/>
      <w:pPr>
        <w:ind w:left="720" w:hanging="18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06970AA"/>
    <w:multiLevelType w:val="hybridMultilevel"/>
    <w:tmpl w:val="460A82B0"/>
    <w:lvl w:ilvl="0" w:tplc="125A6314">
      <w:start w:val="1"/>
      <w:numFmt w:val="decimal"/>
      <w:lvlText w:val="%1."/>
      <w:lvlJc w:val="left"/>
      <w:pPr>
        <w:tabs>
          <w:tab w:val="num" w:pos="720"/>
        </w:tabs>
        <w:ind w:left="720" w:hanging="360"/>
      </w:pPr>
      <w:rPr>
        <w:b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4">
    <w:nsid w:val="60712C32"/>
    <w:multiLevelType w:val="hybridMultilevel"/>
    <w:tmpl w:val="4A3E8D4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6CA7203C"/>
    <w:multiLevelType w:val="hybridMultilevel"/>
    <w:tmpl w:val="A20AC1C0"/>
    <w:lvl w:ilvl="0" w:tplc="D4929DD2">
      <w:start w:val="1"/>
      <w:numFmt w:val="bullet"/>
      <w:lvlText w:val="­"/>
      <w:lvlJc w:val="left"/>
      <w:pPr>
        <w:ind w:left="1080" w:hanging="360"/>
      </w:pPr>
      <w:rPr>
        <w:rFonts w:ascii="Courier New" w:hAnsi="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712609D9"/>
    <w:multiLevelType w:val="hybridMultilevel"/>
    <w:tmpl w:val="0CBE59FC"/>
    <w:lvl w:ilvl="0" w:tplc="0409001B">
      <w:start w:val="1"/>
      <w:numFmt w:val="lowerRoman"/>
      <w:lvlText w:val="%1."/>
      <w:lvlJc w:val="righ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73B656B6"/>
    <w:multiLevelType w:val="hybridMultilevel"/>
    <w:tmpl w:val="BD32D24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79E470CB"/>
    <w:multiLevelType w:val="hybridMultilevel"/>
    <w:tmpl w:val="CCFA0E60"/>
    <w:lvl w:ilvl="0" w:tplc="04090001">
      <w:start w:val="1"/>
      <w:numFmt w:val="bullet"/>
      <w:lvlText w:val=""/>
      <w:lvlJc w:val="left"/>
      <w:pPr>
        <w:ind w:left="720" w:hanging="360"/>
      </w:pPr>
      <w:rPr>
        <w:rFonts w:ascii="Symbol" w:hAnsi="Symbol" w:hint="default"/>
      </w:rPr>
    </w:lvl>
    <w:lvl w:ilvl="1" w:tplc="D4929DD2">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B0A0142"/>
    <w:multiLevelType w:val="multilevel"/>
    <w:tmpl w:val="19E6EA7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7C412A47"/>
    <w:multiLevelType w:val="hybridMultilevel"/>
    <w:tmpl w:val="5B509F6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7E6240BB"/>
    <w:multiLevelType w:val="hybridMultilevel"/>
    <w:tmpl w:val="150CC58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20"/>
  </w:num>
  <w:num w:numId="2">
    <w:abstractNumId w:val="25"/>
  </w:num>
  <w:num w:numId="3">
    <w:abstractNumId w:val="16"/>
  </w:num>
  <w:num w:numId="4">
    <w:abstractNumId w:val="6"/>
  </w:num>
  <w:num w:numId="5">
    <w:abstractNumId w:val="8"/>
  </w:num>
  <w:num w:numId="6">
    <w:abstractNumId w:val="41"/>
  </w:num>
  <w:num w:numId="7">
    <w:abstractNumId w:val="39"/>
  </w:num>
  <w:num w:numId="8">
    <w:abstractNumId w:val="31"/>
  </w:num>
  <w:num w:numId="9">
    <w:abstractNumId w:val="13"/>
  </w:num>
  <w:num w:numId="10">
    <w:abstractNumId w:val="3"/>
  </w:num>
  <w:num w:numId="11">
    <w:abstractNumId w:val="17"/>
  </w:num>
  <w:num w:numId="12">
    <w:abstractNumId w:val="23"/>
  </w:num>
  <w:num w:numId="13">
    <w:abstractNumId w:val="26"/>
  </w:num>
  <w:num w:numId="14">
    <w:abstractNumId w:val="2"/>
  </w:num>
  <w:num w:numId="15">
    <w:abstractNumId w:val="10"/>
  </w:num>
  <w:num w:numId="16">
    <w:abstractNumId w:val="22"/>
  </w:num>
  <w:num w:numId="17">
    <w:abstractNumId w:val="38"/>
  </w:num>
  <w:num w:numId="18">
    <w:abstractNumId w:val="15"/>
  </w:num>
  <w:num w:numId="19">
    <w:abstractNumId w:val="29"/>
  </w:num>
  <w:num w:numId="20">
    <w:abstractNumId w:val="21"/>
  </w:num>
  <w:num w:numId="21">
    <w:abstractNumId w:val="34"/>
  </w:num>
  <w:num w:numId="22">
    <w:abstractNumId w:val="35"/>
  </w:num>
  <w:num w:numId="23">
    <w:abstractNumId w:val="40"/>
  </w:num>
  <w:num w:numId="24">
    <w:abstractNumId w:val="28"/>
  </w:num>
  <w:num w:numId="25">
    <w:abstractNumId w:val="7"/>
  </w:num>
  <w:num w:numId="26">
    <w:abstractNumId w:val="12"/>
  </w:num>
  <w:num w:numId="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8"/>
  </w:num>
  <w:num w:numId="29">
    <w:abstractNumId w:val="37"/>
  </w:num>
  <w:num w:numId="30">
    <w:abstractNumId w:val="11"/>
  </w:num>
  <w:num w:numId="31">
    <w:abstractNumId w:val="19"/>
  </w:num>
  <w:num w:numId="32">
    <w:abstractNumId w:val="9"/>
  </w:num>
  <w:num w:numId="33">
    <w:abstractNumId w:val="24"/>
  </w:num>
  <w:num w:numId="34">
    <w:abstractNumId w:val="27"/>
  </w:num>
  <w:num w:numId="35">
    <w:abstractNumId w:val="1"/>
  </w:num>
  <w:num w:numId="36">
    <w:abstractNumId w:val="30"/>
  </w:num>
  <w:num w:numId="3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3"/>
  </w:num>
  <w:num w:numId="39">
    <w:abstractNumId w:val="32"/>
  </w:num>
  <w:num w:numId="40">
    <w:abstractNumId w:val="5"/>
  </w:num>
  <w:num w:numId="41">
    <w:abstractNumId w:val="14"/>
  </w:num>
  <w:num w:numId="42">
    <w:abstractNumId w:val="36"/>
  </w:num>
  <w:num w:numId="43">
    <w:abstractNumId w:val="0"/>
  </w:num>
  <w:num w:numId="44">
    <w:abstractNumId w:val="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0B04"/>
    <w:rsid w:val="000001C9"/>
    <w:rsid w:val="000242F9"/>
    <w:rsid w:val="0002540A"/>
    <w:rsid w:val="00030A63"/>
    <w:rsid w:val="0003374C"/>
    <w:rsid w:val="00040F9C"/>
    <w:rsid w:val="000514F0"/>
    <w:rsid w:val="000B4C23"/>
    <w:rsid w:val="000C24C9"/>
    <w:rsid w:val="000F4277"/>
    <w:rsid w:val="00105DF9"/>
    <w:rsid w:val="00107CBB"/>
    <w:rsid w:val="001113F0"/>
    <w:rsid w:val="00123F92"/>
    <w:rsid w:val="00153038"/>
    <w:rsid w:val="0016187E"/>
    <w:rsid w:val="001638D3"/>
    <w:rsid w:val="00172347"/>
    <w:rsid w:val="001975FC"/>
    <w:rsid w:val="001A4344"/>
    <w:rsid w:val="001B0E37"/>
    <w:rsid w:val="001B1C8B"/>
    <w:rsid w:val="001B3F75"/>
    <w:rsid w:val="001D43BE"/>
    <w:rsid w:val="001D609C"/>
    <w:rsid w:val="001E7416"/>
    <w:rsid w:val="00202215"/>
    <w:rsid w:val="00207E1D"/>
    <w:rsid w:val="0022192C"/>
    <w:rsid w:val="00223FAB"/>
    <w:rsid w:val="0022441C"/>
    <w:rsid w:val="00233304"/>
    <w:rsid w:val="0024164E"/>
    <w:rsid w:val="0024231B"/>
    <w:rsid w:val="00260162"/>
    <w:rsid w:val="00264D66"/>
    <w:rsid w:val="00287ACA"/>
    <w:rsid w:val="00294507"/>
    <w:rsid w:val="0029632A"/>
    <w:rsid w:val="002A3CDC"/>
    <w:rsid w:val="002B3BC9"/>
    <w:rsid w:val="002C19FA"/>
    <w:rsid w:val="002D09B7"/>
    <w:rsid w:val="002E3701"/>
    <w:rsid w:val="002F56A5"/>
    <w:rsid w:val="00300266"/>
    <w:rsid w:val="0030561F"/>
    <w:rsid w:val="00334860"/>
    <w:rsid w:val="00357356"/>
    <w:rsid w:val="00374568"/>
    <w:rsid w:val="00377DC3"/>
    <w:rsid w:val="0038162A"/>
    <w:rsid w:val="0038758B"/>
    <w:rsid w:val="00395876"/>
    <w:rsid w:val="003A1832"/>
    <w:rsid w:val="003A40B0"/>
    <w:rsid w:val="003C2AA9"/>
    <w:rsid w:val="00412694"/>
    <w:rsid w:val="00421371"/>
    <w:rsid w:val="00421625"/>
    <w:rsid w:val="00423F48"/>
    <w:rsid w:val="00441018"/>
    <w:rsid w:val="00443A23"/>
    <w:rsid w:val="00455AD8"/>
    <w:rsid w:val="004628C6"/>
    <w:rsid w:val="00467D92"/>
    <w:rsid w:val="00472D12"/>
    <w:rsid w:val="00493B1C"/>
    <w:rsid w:val="004A5F55"/>
    <w:rsid w:val="004D7F88"/>
    <w:rsid w:val="004E4C51"/>
    <w:rsid w:val="004F2537"/>
    <w:rsid w:val="004F3C9F"/>
    <w:rsid w:val="004F5247"/>
    <w:rsid w:val="004F7B6E"/>
    <w:rsid w:val="0051024B"/>
    <w:rsid w:val="00515015"/>
    <w:rsid w:val="00523D6F"/>
    <w:rsid w:val="00541FE7"/>
    <w:rsid w:val="005473E1"/>
    <w:rsid w:val="00547CA9"/>
    <w:rsid w:val="005509A2"/>
    <w:rsid w:val="00550B04"/>
    <w:rsid w:val="00554FF3"/>
    <w:rsid w:val="00570F0E"/>
    <w:rsid w:val="00572946"/>
    <w:rsid w:val="00574BA7"/>
    <w:rsid w:val="0058769D"/>
    <w:rsid w:val="005A2244"/>
    <w:rsid w:val="005A2855"/>
    <w:rsid w:val="005A2A31"/>
    <w:rsid w:val="005B43C8"/>
    <w:rsid w:val="005E3A7D"/>
    <w:rsid w:val="00611624"/>
    <w:rsid w:val="006219DB"/>
    <w:rsid w:val="00622AA4"/>
    <w:rsid w:val="00634D68"/>
    <w:rsid w:val="00640C74"/>
    <w:rsid w:val="00651F80"/>
    <w:rsid w:val="00657C07"/>
    <w:rsid w:val="00664D38"/>
    <w:rsid w:val="00673AE6"/>
    <w:rsid w:val="006B3A76"/>
    <w:rsid w:val="006C2637"/>
    <w:rsid w:val="007073BE"/>
    <w:rsid w:val="00707691"/>
    <w:rsid w:val="00727EDA"/>
    <w:rsid w:val="00747363"/>
    <w:rsid w:val="007A7362"/>
    <w:rsid w:val="007B2B16"/>
    <w:rsid w:val="007B2ED8"/>
    <w:rsid w:val="007B5BAB"/>
    <w:rsid w:val="007B6509"/>
    <w:rsid w:val="007D5EE6"/>
    <w:rsid w:val="007E500F"/>
    <w:rsid w:val="0080125A"/>
    <w:rsid w:val="008069A4"/>
    <w:rsid w:val="0081354F"/>
    <w:rsid w:val="008140A0"/>
    <w:rsid w:val="00821C2C"/>
    <w:rsid w:val="008346DB"/>
    <w:rsid w:val="00834FBE"/>
    <w:rsid w:val="00871B5E"/>
    <w:rsid w:val="008761ED"/>
    <w:rsid w:val="00883856"/>
    <w:rsid w:val="0088439D"/>
    <w:rsid w:val="008913FD"/>
    <w:rsid w:val="008A5F65"/>
    <w:rsid w:val="008B2027"/>
    <w:rsid w:val="008B2ECC"/>
    <w:rsid w:val="008B3DC2"/>
    <w:rsid w:val="008B5DE8"/>
    <w:rsid w:val="008B75CD"/>
    <w:rsid w:val="008C239D"/>
    <w:rsid w:val="008C73B4"/>
    <w:rsid w:val="008D3B5A"/>
    <w:rsid w:val="008E005E"/>
    <w:rsid w:val="008E4D60"/>
    <w:rsid w:val="008F3907"/>
    <w:rsid w:val="008F70DB"/>
    <w:rsid w:val="008F7266"/>
    <w:rsid w:val="00900E71"/>
    <w:rsid w:val="00913AAB"/>
    <w:rsid w:val="0092204C"/>
    <w:rsid w:val="009221F0"/>
    <w:rsid w:val="00933A7A"/>
    <w:rsid w:val="00934291"/>
    <w:rsid w:val="00937A3D"/>
    <w:rsid w:val="00974F5C"/>
    <w:rsid w:val="009753AF"/>
    <w:rsid w:val="00987541"/>
    <w:rsid w:val="00990266"/>
    <w:rsid w:val="00990F43"/>
    <w:rsid w:val="00995B18"/>
    <w:rsid w:val="009A22E8"/>
    <w:rsid w:val="009C1E0D"/>
    <w:rsid w:val="009C5A58"/>
    <w:rsid w:val="009C7196"/>
    <w:rsid w:val="009C7B7E"/>
    <w:rsid w:val="009D3183"/>
    <w:rsid w:val="009D6DB3"/>
    <w:rsid w:val="009F2A9A"/>
    <w:rsid w:val="00A20AEE"/>
    <w:rsid w:val="00A24CCA"/>
    <w:rsid w:val="00A27333"/>
    <w:rsid w:val="00A3222F"/>
    <w:rsid w:val="00A3488E"/>
    <w:rsid w:val="00A50393"/>
    <w:rsid w:val="00A61FC5"/>
    <w:rsid w:val="00A766C6"/>
    <w:rsid w:val="00A770F1"/>
    <w:rsid w:val="00A804DA"/>
    <w:rsid w:val="00A80E54"/>
    <w:rsid w:val="00A91124"/>
    <w:rsid w:val="00A92E5A"/>
    <w:rsid w:val="00A95295"/>
    <w:rsid w:val="00AA44D7"/>
    <w:rsid w:val="00AC565C"/>
    <w:rsid w:val="00AE5F73"/>
    <w:rsid w:val="00B1420B"/>
    <w:rsid w:val="00B15322"/>
    <w:rsid w:val="00B173DF"/>
    <w:rsid w:val="00B22770"/>
    <w:rsid w:val="00B45DC0"/>
    <w:rsid w:val="00B52E43"/>
    <w:rsid w:val="00B61436"/>
    <w:rsid w:val="00B75D49"/>
    <w:rsid w:val="00B84460"/>
    <w:rsid w:val="00BB04C4"/>
    <w:rsid w:val="00BB08A0"/>
    <w:rsid w:val="00BC54C0"/>
    <w:rsid w:val="00BC74E6"/>
    <w:rsid w:val="00C10FB7"/>
    <w:rsid w:val="00C17CED"/>
    <w:rsid w:val="00C21575"/>
    <w:rsid w:val="00C25607"/>
    <w:rsid w:val="00C46FA0"/>
    <w:rsid w:val="00C505D0"/>
    <w:rsid w:val="00C546B1"/>
    <w:rsid w:val="00C65886"/>
    <w:rsid w:val="00C72F27"/>
    <w:rsid w:val="00C76431"/>
    <w:rsid w:val="00C76826"/>
    <w:rsid w:val="00C76C0C"/>
    <w:rsid w:val="00CB0606"/>
    <w:rsid w:val="00CB0C3D"/>
    <w:rsid w:val="00CC52A7"/>
    <w:rsid w:val="00CE522B"/>
    <w:rsid w:val="00CF77E2"/>
    <w:rsid w:val="00D03A23"/>
    <w:rsid w:val="00D10601"/>
    <w:rsid w:val="00D174E8"/>
    <w:rsid w:val="00D17AB2"/>
    <w:rsid w:val="00D44A1D"/>
    <w:rsid w:val="00D53C80"/>
    <w:rsid w:val="00D65CC9"/>
    <w:rsid w:val="00DB0B15"/>
    <w:rsid w:val="00DB2DFB"/>
    <w:rsid w:val="00DD16BA"/>
    <w:rsid w:val="00DD322C"/>
    <w:rsid w:val="00DE2C37"/>
    <w:rsid w:val="00DF07AD"/>
    <w:rsid w:val="00E016F9"/>
    <w:rsid w:val="00E15C1E"/>
    <w:rsid w:val="00E25CBC"/>
    <w:rsid w:val="00E42D87"/>
    <w:rsid w:val="00E523AC"/>
    <w:rsid w:val="00E66412"/>
    <w:rsid w:val="00E702B6"/>
    <w:rsid w:val="00E938BE"/>
    <w:rsid w:val="00EA4FBC"/>
    <w:rsid w:val="00EB2EED"/>
    <w:rsid w:val="00EC2A4C"/>
    <w:rsid w:val="00EC38E5"/>
    <w:rsid w:val="00EC4435"/>
    <w:rsid w:val="00EE0336"/>
    <w:rsid w:val="00EE2E04"/>
    <w:rsid w:val="00F04804"/>
    <w:rsid w:val="00F058F0"/>
    <w:rsid w:val="00F1151E"/>
    <w:rsid w:val="00F11BE1"/>
    <w:rsid w:val="00F31774"/>
    <w:rsid w:val="00F327DF"/>
    <w:rsid w:val="00F403AD"/>
    <w:rsid w:val="00F44461"/>
    <w:rsid w:val="00F62EA3"/>
    <w:rsid w:val="00F72144"/>
    <w:rsid w:val="00F77D00"/>
    <w:rsid w:val="00F94309"/>
    <w:rsid w:val="00FC2B11"/>
    <w:rsid w:val="00FD5F07"/>
    <w:rsid w:val="00FF20F2"/>
    <w:rsid w:val="00FF40B7"/>
    <w:rsid w:val="00FF4F96"/>
    <w:rsid w:val="00FF6E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41FE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1151E"/>
    <w:pPr>
      <w:keepNext/>
      <w:keepLines/>
      <w:numPr>
        <w:ilvl w:val="1"/>
        <w:numId w:val="18"/>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D09B7"/>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D609C"/>
    <w:pPr>
      <w:spacing w:after="0" w:line="240" w:lineRule="auto"/>
    </w:pPr>
    <w:rPr>
      <w:rFonts w:ascii="Calibri" w:eastAsia="Times New Roman" w:hAnsi="Calibri" w:cs="Times New Roman"/>
    </w:rPr>
  </w:style>
  <w:style w:type="table" w:styleId="TableGrid">
    <w:name w:val="Table Grid"/>
    <w:basedOn w:val="TableNormal"/>
    <w:uiPriority w:val="59"/>
    <w:rsid w:val="001D60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Normal 2,List Paragraph (numbered (a)),Light Grid - Accent 31,References,ReferencesCxSpLast,lp1,Numbered Paragraph,Main numbered paragraph,Numbered List Paragraph,123 List Paragraph,List Paragraph nowy,Liste 1,List_Paragraph,heading 4"/>
    <w:basedOn w:val="Normal"/>
    <w:link w:val="ListParagraphChar"/>
    <w:uiPriority w:val="34"/>
    <w:qFormat/>
    <w:rsid w:val="001D609C"/>
    <w:pPr>
      <w:ind w:left="720"/>
      <w:contextualSpacing/>
    </w:pPr>
  </w:style>
  <w:style w:type="character" w:customStyle="1" w:styleId="Heading1Char">
    <w:name w:val="Heading 1 Char"/>
    <w:basedOn w:val="DefaultParagraphFont"/>
    <w:link w:val="Heading1"/>
    <w:uiPriority w:val="9"/>
    <w:rsid w:val="00541FE7"/>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541FE7"/>
    <w:pPr>
      <w:tabs>
        <w:tab w:val="center" w:pos="4680"/>
        <w:tab w:val="right" w:pos="9360"/>
      </w:tabs>
      <w:spacing w:after="0" w:line="240" w:lineRule="auto"/>
    </w:pPr>
  </w:style>
  <w:style w:type="character" w:customStyle="1" w:styleId="HeaderChar">
    <w:name w:val="Header Char"/>
    <w:basedOn w:val="DefaultParagraphFont"/>
    <w:link w:val="Header"/>
    <w:uiPriority w:val="99"/>
    <w:rsid w:val="00541FE7"/>
  </w:style>
  <w:style w:type="paragraph" w:styleId="Footer">
    <w:name w:val="footer"/>
    <w:basedOn w:val="Normal"/>
    <w:link w:val="FooterChar"/>
    <w:unhideWhenUsed/>
    <w:rsid w:val="00541FE7"/>
    <w:pPr>
      <w:tabs>
        <w:tab w:val="center" w:pos="4680"/>
        <w:tab w:val="right" w:pos="9360"/>
      </w:tabs>
      <w:spacing w:after="0" w:line="240" w:lineRule="auto"/>
    </w:pPr>
  </w:style>
  <w:style w:type="character" w:customStyle="1" w:styleId="FooterChar">
    <w:name w:val="Footer Char"/>
    <w:basedOn w:val="DefaultParagraphFont"/>
    <w:link w:val="Footer"/>
    <w:rsid w:val="00541FE7"/>
  </w:style>
  <w:style w:type="paragraph" w:styleId="BalloonText">
    <w:name w:val="Balloon Text"/>
    <w:basedOn w:val="Normal"/>
    <w:link w:val="BalloonTextChar"/>
    <w:uiPriority w:val="99"/>
    <w:semiHidden/>
    <w:unhideWhenUsed/>
    <w:rsid w:val="00541FE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1FE7"/>
    <w:rPr>
      <w:rFonts w:ascii="Tahoma" w:hAnsi="Tahoma" w:cs="Tahoma"/>
      <w:sz w:val="16"/>
      <w:szCs w:val="16"/>
    </w:rPr>
  </w:style>
  <w:style w:type="paragraph" w:styleId="NormalWeb">
    <w:name w:val="Normal (Web)"/>
    <w:basedOn w:val="Normal"/>
    <w:uiPriority w:val="99"/>
    <w:unhideWhenUsed/>
    <w:rsid w:val="00974F5C"/>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74F5C"/>
    <w:rPr>
      <w:b/>
      <w:bCs/>
    </w:rPr>
  </w:style>
  <w:style w:type="paragraph" w:styleId="FootnoteText">
    <w:name w:val="footnote text"/>
    <w:aliases w:val="single space,ft,footnote text,FOOTNOTES,fn,ft Char Char Char,(NECG) Footnote Text,Footnote Text Char Char Char Char Char,Footnote Text Char Char Char Char Char Char,(NECG) Footnote Text Char Char Char Char Char,Footnote Text2,ft2,Fußnote"/>
    <w:basedOn w:val="Normal"/>
    <w:link w:val="FootnoteTextChar"/>
    <w:uiPriority w:val="99"/>
    <w:semiHidden/>
    <w:unhideWhenUsed/>
    <w:rsid w:val="00570F0E"/>
    <w:pPr>
      <w:spacing w:after="0" w:line="240" w:lineRule="auto"/>
    </w:pPr>
    <w:rPr>
      <w:rFonts w:ascii="Cambria" w:hAnsi="Cambria"/>
      <w:sz w:val="20"/>
      <w:szCs w:val="20"/>
      <w:lang w:val="en-GB"/>
    </w:rPr>
  </w:style>
  <w:style w:type="character" w:customStyle="1" w:styleId="FootnoteTextChar">
    <w:name w:val="Footnote Text Char"/>
    <w:aliases w:val="single space Char,ft Char,footnote text Char,FOOTNOTES Char,fn Char,ft Char Char Char Char,(NECG) Footnote Text Char,Footnote Text Char Char Char Char Char Char1,Footnote Text Char Char Char Char Char Char Char,Footnote Text2 Char"/>
    <w:basedOn w:val="DefaultParagraphFont"/>
    <w:link w:val="FootnoteText"/>
    <w:uiPriority w:val="99"/>
    <w:semiHidden/>
    <w:rsid w:val="00570F0E"/>
    <w:rPr>
      <w:rFonts w:ascii="Cambria" w:hAnsi="Cambria"/>
      <w:sz w:val="20"/>
      <w:szCs w:val="20"/>
      <w:lang w:val="en-GB"/>
    </w:rPr>
  </w:style>
  <w:style w:type="character" w:styleId="FootnoteReference">
    <w:name w:val="footnote reference"/>
    <w:aliases w:val="ftref"/>
    <w:basedOn w:val="DefaultParagraphFont"/>
    <w:uiPriority w:val="99"/>
    <w:semiHidden/>
    <w:unhideWhenUsed/>
    <w:rsid w:val="00570F0E"/>
    <w:rPr>
      <w:vertAlign w:val="superscript"/>
    </w:rPr>
  </w:style>
  <w:style w:type="character" w:customStyle="1" w:styleId="ListParagraphChar">
    <w:name w:val="List Paragraph Char"/>
    <w:aliases w:val="Normal 2 Char,List Paragraph (numbered (a)) Char,Light Grid - Accent 31 Char,References Char,ReferencesCxSpLast Char,lp1 Char,Numbered Paragraph Char,Main numbered paragraph Char,Numbered List Paragraph Char,123 List Paragraph Char"/>
    <w:link w:val="ListParagraph"/>
    <w:uiPriority w:val="34"/>
    <w:locked/>
    <w:rsid w:val="00570F0E"/>
  </w:style>
  <w:style w:type="character" w:customStyle="1" w:styleId="Heading2Char">
    <w:name w:val="Heading 2 Char"/>
    <w:basedOn w:val="DefaultParagraphFont"/>
    <w:link w:val="Heading2"/>
    <w:uiPriority w:val="9"/>
    <w:rsid w:val="00F1151E"/>
    <w:rPr>
      <w:rFonts w:asciiTheme="majorHAnsi" w:eastAsiaTheme="majorEastAsia" w:hAnsiTheme="majorHAnsi" w:cstheme="majorBidi"/>
      <w:b/>
      <w:bCs/>
      <w:color w:val="4F81BD" w:themeColor="accent1"/>
      <w:sz w:val="26"/>
      <w:szCs w:val="26"/>
    </w:rPr>
  </w:style>
  <w:style w:type="character" w:styleId="Hyperlink">
    <w:name w:val="Hyperlink"/>
    <w:basedOn w:val="DefaultParagraphFont"/>
    <w:uiPriority w:val="99"/>
    <w:unhideWhenUsed/>
    <w:rsid w:val="00DB2DFB"/>
    <w:rPr>
      <w:color w:val="0000FF"/>
      <w:u w:val="single"/>
    </w:rPr>
  </w:style>
  <w:style w:type="character" w:customStyle="1" w:styleId="NoSpacingChar">
    <w:name w:val="No Spacing Char"/>
    <w:basedOn w:val="DefaultParagraphFont"/>
    <w:link w:val="NoSpacing"/>
    <w:uiPriority w:val="1"/>
    <w:rsid w:val="00883856"/>
    <w:rPr>
      <w:rFonts w:ascii="Calibri" w:eastAsia="Times New Roman" w:hAnsi="Calibri" w:cs="Times New Roman"/>
    </w:rPr>
  </w:style>
  <w:style w:type="paragraph" w:styleId="TOCHeading">
    <w:name w:val="TOC Heading"/>
    <w:basedOn w:val="Heading1"/>
    <w:next w:val="Normal"/>
    <w:uiPriority w:val="39"/>
    <w:semiHidden/>
    <w:unhideWhenUsed/>
    <w:qFormat/>
    <w:rsid w:val="00E25CBC"/>
    <w:pPr>
      <w:outlineLvl w:val="9"/>
    </w:pPr>
    <w:rPr>
      <w:lang w:eastAsia="ja-JP"/>
    </w:rPr>
  </w:style>
  <w:style w:type="paragraph" w:styleId="TOC2">
    <w:name w:val="toc 2"/>
    <w:basedOn w:val="Normal"/>
    <w:next w:val="Normal"/>
    <w:autoRedefine/>
    <w:uiPriority w:val="39"/>
    <w:unhideWhenUsed/>
    <w:qFormat/>
    <w:rsid w:val="00E25CBC"/>
    <w:pPr>
      <w:spacing w:after="100"/>
      <w:ind w:left="220"/>
    </w:pPr>
    <w:rPr>
      <w:rFonts w:eastAsiaTheme="minorEastAsia"/>
      <w:lang w:eastAsia="ja-JP"/>
    </w:rPr>
  </w:style>
  <w:style w:type="paragraph" w:styleId="TOC1">
    <w:name w:val="toc 1"/>
    <w:basedOn w:val="Normal"/>
    <w:next w:val="Normal"/>
    <w:autoRedefine/>
    <w:uiPriority w:val="39"/>
    <w:unhideWhenUsed/>
    <w:qFormat/>
    <w:rsid w:val="00E25CBC"/>
    <w:pPr>
      <w:spacing w:after="100"/>
    </w:pPr>
    <w:rPr>
      <w:rFonts w:eastAsiaTheme="minorEastAsia"/>
      <w:lang w:eastAsia="ja-JP"/>
    </w:rPr>
  </w:style>
  <w:style w:type="paragraph" w:styleId="TOC3">
    <w:name w:val="toc 3"/>
    <w:basedOn w:val="Normal"/>
    <w:next w:val="Normal"/>
    <w:autoRedefine/>
    <w:uiPriority w:val="39"/>
    <w:unhideWhenUsed/>
    <w:qFormat/>
    <w:rsid w:val="00E25CBC"/>
    <w:pPr>
      <w:spacing w:after="100"/>
      <w:ind w:left="440"/>
    </w:pPr>
    <w:rPr>
      <w:rFonts w:eastAsiaTheme="minorEastAsia"/>
      <w:lang w:eastAsia="ja-JP"/>
    </w:rPr>
  </w:style>
  <w:style w:type="paragraph" w:customStyle="1" w:styleId="BrdtextA">
    <w:name w:val="Brödtext A"/>
    <w:rsid w:val="00D174E8"/>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eastAsia="sv-SE"/>
    </w:rPr>
  </w:style>
  <w:style w:type="character" w:customStyle="1" w:styleId="Ingen">
    <w:name w:val="Ingen"/>
    <w:rsid w:val="00D174E8"/>
  </w:style>
  <w:style w:type="character" w:customStyle="1" w:styleId="Heading3Char">
    <w:name w:val="Heading 3 Char"/>
    <w:basedOn w:val="DefaultParagraphFont"/>
    <w:link w:val="Heading3"/>
    <w:uiPriority w:val="9"/>
    <w:rsid w:val="002D09B7"/>
    <w:rPr>
      <w:rFonts w:asciiTheme="majorHAnsi" w:eastAsiaTheme="majorEastAsia" w:hAnsiTheme="majorHAnsi" w:cstheme="majorBidi"/>
      <w:b/>
      <w:bCs/>
      <w:color w:val="4F81BD" w:themeColor="accent1"/>
    </w:rPr>
  </w:style>
  <w:style w:type="paragraph" w:customStyle="1" w:styleId="Style">
    <w:name w:val="Style"/>
    <w:uiPriority w:val="99"/>
    <w:rsid w:val="00990266"/>
    <w:pPr>
      <w:widowControl w:val="0"/>
      <w:autoSpaceDE w:val="0"/>
      <w:autoSpaceDN w:val="0"/>
      <w:adjustRightInd w:val="0"/>
      <w:spacing w:after="160" w:line="259" w:lineRule="auto"/>
    </w:pPr>
    <w:rPr>
      <w:rFonts w:ascii="Arial" w:eastAsiaTheme="minorEastAsia" w:hAnsi="Arial" w:cs="Arial"/>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41FE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1151E"/>
    <w:pPr>
      <w:keepNext/>
      <w:keepLines/>
      <w:numPr>
        <w:ilvl w:val="1"/>
        <w:numId w:val="18"/>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D09B7"/>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D609C"/>
    <w:pPr>
      <w:spacing w:after="0" w:line="240" w:lineRule="auto"/>
    </w:pPr>
    <w:rPr>
      <w:rFonts w:ascii="Calibri" w:eastAsia="Times New Roman" w:hAnsi="Calibri" w:cs="Times New Roman"/>
    </w:rPr>
  </w:style>
  <w:style w:type="table" w:styleId="TableGrid">
    <w:name w:val="Table Grid"/>
    <w:basedOn w:val="TableNormal"/>
    <w:uiPriority w:val="59"/>
    <w:rsid w:val="001D60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Normal 2,List Paragraph (numbered (a)),Light Grid - Accent 31,References,ReferencesCxSpLast,lp1,Numbered Paragraph,Main numbered paragraph,Numbered List Paragraph,123 List Paragraph,List Paragraph nowy,Liste 1,List_Paragraph,heading 4"/>
    <w:basedOn w:val="Normal"/>
    <w:link w:val="ListParagraphChar"/>
    <w:uiPriority w:val="34"/>
    <w:qFormat/>
    <w:rsid w:val="001D609C"/>
    <w:pPr>
      <w:ind w:left="720"/>
      <w:contextualSpacing/>
    </w:pPr>
  </w:style>
  <w:style w:type="character" w:customStyle="1" w:styleId="Heading1Char">
    <w:name w:val="Heading 1 Char"/>
    <w:basedOn w:val="DefaultParagraphFont"/>
    <w:link w:val="Heading1"/>
    <w:uiPriority w:val="9"/>
    <w:rsid w:val="00541FE7"/>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541FE7"/>
    <w:pPr>
      <w:tabs>
        <w:tab w:val="center" w:pos="4680"/>
        <w:tab w:val="right" w:pos="9360"/>
      </w:tabs>
      <w:spacing w:after="0" w:line="240" w:lineRule="auto"/>
    </w:pPr>
  </w:style>
  <w:style w:type="character" w:customStyle="1" w:styleId="HeaderChar">
    <w:name w:val="Header Char"/>
    <w:basedOn w:val="DefaultParagraphFont"/>
    <w:link w:val="Header"/>
    <w:uiPriority w:val="99"/>
    <w:rsid w:val="00541FE7"/>
  </w:style>
  <w:style w:type="paragraph" w:styleId="Footer">
    <w:name w:val="footer"/>
    <w:basedOn w:val="Normal"/>
    <w:link w:val="FooterChar"/>
    <w:unhideWhenUsed/>
    <w:rsid w:val="00541FE7"/>
    <w:pPr>
      <w:tabs>
        <w:tab w:val="center" w:pos="4680"/>
        <w:tab w:val="right" w:pos="9360"/>
      </w:tabs>
      <w:spacing w:after="0" w:line="240" w:lineRule="auto"/>
    </w:pPr>
  </w:style>
  <w:style w:type="character" w:customStyle="1" w:styleId="FooterChar">
    <w:name w:val="Footer Char"/>
    <w:basedOn w:val="DefaultParagraphFont"/>
    <w:link w:val="Footer"/>
    <w:rsid w:val="00541FE7"/>
  </w:style>
  <w:style w:type="paragraph" w:styleId="BalloonText">
    <w:name w:val="Balloon Text"/>
    <w:basedOn w:val="Normal"/>
    <w:link w:val="BalloonTextChar"/>
    <w:uiPriority w:val="99"/>
    <w:semiHidden/>
    <w:unhideWhenUsed/>
    <w:rsid w:val="00541FE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1FE7"/>
    <w:rPr>
      <w:rFonts w:ascii="Tahoma" w:hAnsi="Tahoma" w:cs="Tahoma"/>
      <w:sz w:val="16"/>
      <w:szCs w:val="16"/>
    </w:rPr>
  </w:style>
  <w:style w:type="paragraph" w:styleId="NormalWeb">
    <w:name w:val="Normal (Web)"/>
    <w:basedOn w:val="Normal"/>
    <w:uiPriority w:val="99"/>
    <w:unhideWhenUsed/>
    <w:rsid w:val="00974F5C"/>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74F5C"/>
    <w:rPr>
      <w:b/>
      <w:bCs/>
    </w:rPr>
  </w:style>
  <w:style w:type="paragraph" w:styleId="FootnoteText">
    <w:name w:val="footnote text"/>
    <w:aliases w:val="single space,ft,footnote text,FOOTNOTES,fn,ft Char Char Char,(NECG) Footnote Text,Footnote Text Char Char Char Char Char,Footnote Text Char Char Char Char Char Char,(NECG) Footnote Text Char Char Char Char Char,Footnote Text2,ft2,Fußnote"/>
    <w:basedOn w:val="Normal"/>
    <w:link w:val="FootnoteTextChar"/>
    <w:uiPriority w:val="99"/>
    <w:semiHidden/>
    <w:unhideWhenUsed/>
    <w:rsid w:val="00570F0E"/>
    <w:pPr>
      <w:spacing w:after="0" w:line="240" w:lineRule="auto"/>
    </w:pPr>
    <w:rPr>
      <w:rFonts w:ascii="Cambria" w:hAnsi="Cambria"/>
      <w:sz w:val="20"/>
      <w:szCs w:val="20"/>
      <w:lang w:val="en-GB"/>
    </w:rPr>
  </w:style>
  <w:style w:type="character" w:customStyle="1" w:styleId="FootnoteTextChar">
    <w:name w:val="Footnote Text Char"/>
    <w:aliases w:val="single space Char,ft Char,footnote text Char,FOOTNOTES Char,fn Char,ft Char Char Char Char,(NECG) Footnote Text Char,Footnote Text Char Char Char Char Char Char1,Footnote Text Char Char Char Char Char Char Char,Footnote Text2 Char"/>
    <w:basedOn w:val="DefaultParagraphFont"/>
    <w:link w:val="FootnoteText"/>
    <w:uiPriority w:val="99"/>
    <w:semiHidden/>
    <w:rsid w:val="00570F0E"/>
    <w:rPr>
      <w:rFonts w:ascii="Cambria" w:hAnsi="Cambria"/>
      <w:sz w:val="20"/>
      <w:szCs w:val="20"/>
      <w:lang w:val="en-GB"/>
    </w:rPr>
  </w:style>
  <w:style w:type="character" w:styleId="FootnoteReference">
    <w:name w:val="footnote reference"/>
    <w:aliases w:val="ftref"/>
    <w:basedOn w:val="DefaultParagraphFont"/>
    <w:uiPriority w:val="99"/>
    <w:semiHidden/>
    <w:unhideWhenUsed/>
    <w:rsid w:val="00570F0E"/>
    <w:rPr>
      <w:vertAlign w:val="superscript"/>
    </w:rPr>
  </w:style>
  <w:style w:type="character" w:customStyle="1" w:styleId="ListParagraphChar">
    <w:name w:val="List Paragraph Char"/>
    <w:aliases w:val="Normal 2 Char,List Paragraph (numbered (a)) Char,Light Grid - Accent 31 Char,References Char,ReferencesCxSpLast Char,lp1 Char,Numbered Paragraph Char,Main numbered paragraph Char,Numbered List Paragraph Char,123 List Paragraph Char"/>
    <w:link w:val="ListParagraph"/>
    <w:uiPriority w:val="34"/>
    <w:locked/>
    <w:rsid w:val="00570F0E"/>
  </w:style>
  <w:style w:type="character" w:customStyle="1" w:styleId="Heading2Char">
    <w:name w:val="Heading 2 Char"/>
    <w:basedOn w:val="DefaultParagraphFont"/>
    <w:link w:val="Heading2"/>
    <w:uiPriority w:val="9"/>
    <w:rsid w:val="00F1151E"/>
    <w:rPr>
      <w:rFonts w:asciiTheme="majorHAnsi" w:eastAsiaTheme="majorEastAsia" w:hAnsiTheme="majorHAnsi" w:cstheme="majorBidi"/>
      <w:b/>
      <w:bCs/>
      <w:color w:val="4F81BD" w:themeColor="accent1"/>
      <w:sz w:val="26"/>
      <w:szCs w:val="26"/>
    </w:rPr>
  </w:style>
  <w:style w:type="character" w:styleId="Hyperlink">
    <w:name w:val="Hyperlink"/>
    <w:basedOn w:val="DefaultParagraphFont"/>
    <w:uiPriority w:val="99"/>
    <w:unhideWhenUsed/>
    <w:rsid w:val="00DB2DFB"/>
    <w:rPr>
      <w:color w:val="0000FF"/>
      <w:u w:val="single"/>
    </w:rPr>
  </w:style>
  <w:style w:type="character" w:customStyle="1" w:styleId="NoSpacingChar">
    <w:name w:val="No Spacing Char"/>
    <w:basedOn w:val="DefaultParagraphFont"/>
    <w:link w:val="NoSpacing"/>
    <w:uiPriority w:val="1"/>
    <w:rsid w:val="00883856"/>
    <w:rPr>
      <w:rFonts w:ascii="Calibri" w:eastAsia="Times New Roman" w:hAnsi="Calibri" w:cs="Times New Roman"/>
    </w:rPr>
  </w:style>
  <w:style w:type="paragraph" w:styleId="TOCHeading">
    <w:name w:val="TOC Heading"/>
    <w:basedOn w:val="Heading1"/>
    <w:next w:val="Normal"/>
    <w:uiPriority w:val="39"/>
    <w:semiHidden/>
    <w:unhideWhenUsed/>
    <w:qFormat/>
    <w:rsid w:val="00E25CBC"/>
    <w:pPr>
      <w:outlineLvl w:val="9"/>
    </w:pPr>
    <w:rPr>
      <w:lang w:eastAsia="ja-JP"/>
    </w:rPr>
  </w:style>
  <w:style w:type="paragraph" w:styleId="TOC2">
    <w:name w:val="toc 2"/>
    <w:basedOn w:val="Normal"/>
    <w:next w:val="Normal"/>
    <w:autoRedefine/>
    <w:uiPriority w:val="39"/>
    <w:unhideWhenUsed/>
    <w:qFormat/>
    <w:rsid w:val="00E25CBC"/>
    <w:pPr>
      <w:spacing w:after="100"/>
      <w:ind w:left="220"/>
    </w:pPr>
    <w:rPr>
      <w:rFonts w:eastAsiaTheme="minorEastAsia"/>
      <w:lang w:eastAsia="ja-JP"/>
    </w:rPr>
  </w:style>
  <w:style w:type="paragraph" w:styleId="TOC1">
    <w:name w:val="toc 1"/>
    <w:basedOn w:val="Normal"/>
    <w:next w:val="Normal"/>
    <w:autoRedefine/>
    <w:uiPriority w:val="39"/>
    <w:unhideWhenUsed/>
    <w:qFormat/>
    <w:rsid w:val="00E25CBC"/>
    <w:pPr>
      <w:spacing w:after="100"/>
    </w:pPr>
    <w:rPr>
      <w:rFonts w:eastAsiaTheme="minorEastAsia"/>
      <w:lang w:eastAsia="ja-JP"/>
    </w:rPr>
  </w:style>
  <w:style w:type="paragraph" w:styleId="TOC3">
    <w:name w:val="toc 3"/>
    <w:basedOn w:val="Normal"/>
    <w:next w:val="Normal"/>
    <w:autoRedefine/>
    <w:uiPriority w:val="39"/>
    <w:unhideWhenUsed/>
    <w:qFormat/>
    <w:rsid w:val="00E25CBC"/>
    <w:pPr>
      <w:spacing w:after="100"/>
      <w:ind w:left="440"/>
    </w:pPr>
    <w:rPr>
      <w:rFonts w:eastAsiaTheme="minorEastAsia"/>
      <w:lang w:eastAsia="ja-JP"/>
    </w:rPr>
  </w:style>
  <w:style w:type="paragraph" w:customStyle="1" w:styleId="BrdtextA">
    <w:name w:val="Brödtext A"/>
    <w:rsid w:val="00D174E8"/>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eastAsia="sv-SE"/>
    </w:rPr>
  </w:style>
  <w:style w:type="character" w:customStyle="1" w:styleId="Ingen">
    <w:name w:val="Ingen"/>
    <w:rsid w:val="00D174E8"/>
  </w:style>
  <w:style w:type="character" w:customStyle="1" w:styleId="Heading3Char">
    <w:name w:val="Heading 3 Char"/>
    <w:basedOn w:val="DefaultParagraphFont"/>
    <w:link w:val="Heading3"/>
    <w:uiPriority w:val="9"/>
    <w:rsid w:val="002D09B7"/>
    <w:rPr>
      <w:rFonts w:asciiTheme="majorHAnsi" w:eastAsiaTheme="majorEastAsia" w:hAnsiTheme="majorHAnsi" w:cstheme="majorBidi"/>
      <w:b/>
      <w:bCs/>
      <w:color w:val="4F81BD" w:themeColor="accent1"/>
    </w:rPr>
  </w:style>
  <w:style w:type="paragraph" w:customStyle="1" w:styleId="Style">
    <w:name w:val="Style"/>
    <w:uiPriority w:val="99"/>
    <w:rsid w:val="00990266"/>
    <w:pPr>
      <w:widowControl w:val="0"/>
      <w:autoSpaceDE w:val="0"/>
      <w:autoSpaceDN w:val="0"/>
      <w:adjustRightInd w:val="0"/>
      <w:spacing w:after="160" w:line="259" w:lineRule="auto"/>
    </w:pPr>
    <w:rPr>
      <w:rFonts w:ascii="Arial" w:eastAsiaTheme="minorEastAsia"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1611986">
      <w:bodyDiv w:val="1"/>
      <w:marLeft w:val="0"/>
      <w:marRight w:val="0"/>
      <w:marTop w:val="0"/>
      <w:marBottom w:val="0"/>
      <w:divBdr>
        <w:top w:val="none" w:sz="0" w:space="0" w:color="auto"/>
        <w:left w:val="none" w:sz="0" w:space="0" w:color="auto"/>
        <w:bottom w:val="none" w:sz="0" w:space="0" w:color="auto"/>
        <w:right w:val="none" w:sz="0" w:space="0" w:color="auto"/>
      </w:divBdr>
    </w:div>
    <w:div w:id="2061125346">
      <w:bodyDiv w:val="1"/>
      <w:marLeft w:val="0"/>
      <w:marRight w:val="0"/>
      <w:marTop w:val="0"/>
      <w:marBottom w:val="0"/>
      <w:divBdr>
        <w:top w:val="none" w:sz="0" w:space="0" w:color="auto"/>
        <w:left w:val="none" w:sz="0" w:space="0" w:color="auto"/>
        <w:bottom w:val="none" w:sz="0" w:space="0" w:color="auto"/>
        <w:right w:val="none" w:sz="0" w:space="0" w:color="auto"/>
      </w:divBdr>
      <w:divsChild>
        <w:div w:id="406615686">
          <w:marLeft w:val="504"/>
          <w:marRight w:val="0"/>
          <w:marTop w:val="240"/>
          <w:marBottom w:val="0"/>
          <w:divBdr>
            <w:top w:val="none" w:sz="0" w:space="0" w:color="auto"/>
            <w:left w:val="none" w:sz="0" w:space="0" w:color="auto"/>
            <w:bottom w:val="none" w:sz="0" w:space="0" w:color="auto"/>
            <w:right w:val="none" w:sz="0" w:space="0" w:color="auto"/>
          </w:divBdr>
        </w:div>
        <w:div w:id="2098204689">
          <w:marLeft w:val="504"/>
          <w:marRight w:val="0"/>
          <w:marTop w:val="2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www.thethirdpole.net/2018/05/08/opinion-pakistans-new-national-water-policy-is-historic/" TargetMode="External"/><Relationship Id="rId18" Type="http://schemas.openxmlformats.org/officeDocument/2006/relationships/hyperlink" Target="https://www.dawn.com/news/1420605" TargetMode="External"/><Relationship Id="rId26" Type="http://schemas.openxmlformats.org/officeDocument/2006/relationships/image" Target="media/image7.png"/><Relationship Id="rId39"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image" Target="media/image2.png"/><Relationship Id="rId34" Type="http://schemas.openxmlformats.org/officeDocument/2006/relationships/image" Target="media/image15.jpeg"/><Relationship Id="rId42"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hyperlink" Target="http://pmo-pb.gop.pk/pages/resource.php?pid=9" TargetMode="External"/><Relationship Id="rId17" Type="http://schemas.openxmlformats.org/officeDocument/2006/relationships/hyperlink" Target="https://tribune.com.pk/story/1955431/pakistan-asked-turn-floods-opportunities"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hyperlink" Target="https://ffc.gov.pk/image-gallery/" TargetMode="External"/><Relationship Id="rId2" Type="http://schemas.openxmlformats.org/officeDocument/2006/relationships/customXml" Target="../customXml/item2.xml"/><Relationship Id="rId16" Type="http://schemas.openxmlformats.org/officeDocument/2006/relationships/hyperlink" Target="https://www.thenews.com.pk/print/686577-power-consumers-to-pay-interest-payments-thru-tariff-on-loans" TargetMode="External"/><Relationship Id="rId20" Type="http://schemas.openxmlformats.org/officeDocument/2006/relationships/hyperlink" Target="https://tribune.com.pk/story/2060416/ndrmf-gives-punjab-rs1259-million-flood-protection-projects" TargetMode="External"/><Relationship Id="rId29" Type="http://schemas.openxmlformats.org/officeDocument/2006/relationships/image" Target="media/image1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pmo-pb.gop.pk/pages/resource.php?pid=8" TargetMode="External"/><Relationship Id="rId24" Type="http://schemas.openxmlformats.org/officeDocument/2006/relationships/image" Target="media/image5.jpeg"/><Relationship Id="rId32" Type="http://schemas.openxmlformats.org/officeDocument/2006/relationships/image" Target="media/image13.png"/><Relationship Id="rId37" Type="http://schemas.openxmlformats.org/officeDocument/2006/relationships/image" Target="media/image18.jpeg"/><Relationship Id="rId40" Type="http://schemas.openxmlformats.org/officeDocument/2006/relationships/footer" Target="footer1.xml"/><Relationship Id="rId5" Type="http://schemas.microsoft.com/office/2007/relationships/stylesWithEffects" Target="stylesWithEffects.xml"/><Relationship Id="rId15" Type="http://schemas.openxmlformats.org/officeDocument/2006/relationships/hyperlink" Target="https://www.technologytimes.pk/2020/07/15/ensuring-pakistans-water-security-a-case-for-large-dams/" TargetMode="External"/><Relationship Id="rId23" Type="http://schemas.openxmlformats.org/officeDocument/2006/relationships/image" Target="media/image4.jpeg"/><Relationship Id="rId28" Type="http://schemas.openxmlformats.org/officeDocument/2006/relationships/image" Target="media/image9.png"/><Relationship Id="rId36" Type="http://schemas.openxmlformats.org/officeDocument/2006/relationships/image" Target="media/image17.jpeg"/><Relationship Id="rId10" Type="http://schemas.openxmlformats.org/officeDocument/2006/relationships/image" Target="media/image1.png"/><Relationship Id="rId19" Type="http://schemas.openxmlformats.org/officeDocument/2006/relationships/hyperlink" Target="https://tribune.com.pk/story/1974757/ndrmf-fund-rs127-6m-project-islamic-relief-pakistan" TargetMode="External"/><Relationship Id="rId31" Type="http://schemas.openxmlformats.org/officeDocument/2006/relationships/image" Target="media/image12.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https://www.dawn.com/news/1568756"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Office of the Chief Engineering Advisor &amp; Chairman Federal Flood Commission,  6-Attaturk Avenue, G-5/1 Islamabad                                       www.ffc.gov.pk</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CE44E9A-98D8-47F3-957F-54F7181E26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1564</TotalTime>
  <Pages>36</Pages>
  <Words>10537</Words>
  <Characters>60067</Characters>
  <Application>Microsoft Office Word</Application>
  <DocSecurity>0</DocSecurity>
  <Lines>500</Lines>
  <Paragraphs>140</Paragraphs>
  <ScaleCrop>false</ScaleCrop>
  <HeadingPairs>
    <vt:vector size="2" baseType="variant">
      <vt:variant>
        <vt:lpstr>Title</vt:lpstr>
      </vt:variant>
      <vt:variant>
        <vt:i4>1</vt:i4>
      </vt:variant>
    </vt:vector>
  </HeadingPairs>
  <TitlesOfParts>
    <vt:vector size="1" baseType="lpstr">
      <vt:lpstr>Two Years Performance of Government</vt:lpstr>
    </vt:vector>
  </TitlesOfParts>
  <Company>Government of Pakistan                                                                              Ministry of Water Resources                                                                              Office of the Chief Engineering Adviser &amp;                                              Chairman Federal Flood Commission</Company>
  <LinksUpToDate>false</LinksUpToDate>
  <CharactersWithSpaces>70464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Two Years Performance of the Government</dc:title>
  <dc:subject>(August 2018 - August 2020)</dc:subject>
  <dc:creator>6-Attaturk Avenue, Sector G-5/1 Islamabad</dc:creator>
  <cp:keywords/>
  <dc:description/>
  <cp:lastModifiedBy>FFC Computer</cp:lastModifiedBy>
  <cp:revision>149</cp:revision>
  <cp:lastPrinted>2020-08-25T11:18:00Z</cp:lastPrinted>
  <dcterms:created xsi:type="dcterms:W3CDTF">2020-07-21T05:56:00Z</dcterms:created>
  <dcterms:modified xsi:type="dcterms:W3CDTF">2020-08-25T12:45:00Z</dcterms:modified>
</cp:coreProperties>
</file>